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9F" w:rsidRPr="00A50367" w:rsidRDefault="00FB609F">
      <w:pPr>
        <w:widowControl w:val="0"/>
        <w:pBdr>
          <w:top w:val="nil"/>
          <w:left w:val="nil"/>
          <w:bottom w:val="nil"/>
          <w:right w:val="nil"/>
          <w:between w:val="nil"/>
        </w:pBdr>
        <w:spacing w:line="276" w:lineRule="auto"/>
        <w:rPr>
          <w:rFonts w:ascii="Arial" w:eastAsia="Arial" w:hAnsi="Arial" w:cs="Arial"/>
          <w:color w:val="000000"/>
          <w:sz w:val="22"/>
          <w:szCs w:val="22"/>
          <w:lang w:val="ro-RO"/>
        </w:rPr>
      </w:pPr>
    </w:p>
    <w:p w:rsidR="004D5812" w:rsidRPr="00A50367" w:rsidRDefault="00F62480" w:rsidP="004D5812">
      <w:pPr>
        <w:jc w:val="center"/>
        <w:rPr>
          <w:b/>
          <w:sz w:val="32"/>
          <w:szCs w:val="32"/>
          <w:lang w:val="ro-RO"/>
        </w:rPr>
      </w:pPr>
      <w:r w:rsidRPr="00A50367">
        <w:rPr>
          <w:b/>
          <w:sz w:val="32"/>
          <w:szCs w:val="32"/>
          <w:lang w:val="ro-RO"/>
        </w:rPr>
        <w:t>Analiza impactului de reglementare la proiectul</w:t>
      </w:r>
    </w:p>
    <w:p w:rsidR="00FB609F" w:rsidRPr="00A50367" w:rsidRDefault="00F62480" w:rsidP="004D5812">
      <w:pPr>
        <w:jc w:val="center"/>
        <w:rPr>
          <w:b/>
          <w:sz w:val="32"/>
          <w:szCs w:val="32"/>
          <w:lang w:val="ro-RO"/>
        </w:rPr>
      </w:pPr>
      <w:r w:rsidRPr="00A50367">
        <w:rPr>
          <w:b/>
          <w:sz w:val="32"/>
          <w:szCs w:val="32"/>
          <w:lang w:val="ro-RO"/>
        </w:rPr>
        <w:t>Regulil</w:t>
      </w:r>
      <w:r w:rsidR="00422F62">
        <w:rPr>
          <w:b/>
          <w:sz w:val="32"/>
          <w:szCs w:val="32"/>
          <w:lang w:val="ro-RO"/>
        </w:rPr>
        <w:t>or</w:t>
      </w:r>
      <w:r w:rsidRPr="00A50367">
        <w:rPr>
          <w:b/>
          <w:sz w:val="32"/>
          <w:szCs w:val="32"/>
          <w:lang w:val="ro-RO"/>
        </w:rPr>
        <w:t xml:space="preserve"> pieței gazelor nat</w:t>
      </w:r>
      <w:r w:rsidR="004D5812" w:rsidRPr="00A50367">
        <w:rPr>
          <w:b/>
          <w:sz w:val="32"/>
          <w:szCs w:val="32"/>
          <w:lang w:val="ro-RO"/>
        </w:rPr>
        <w:t>u</w:t>
      </w:r>
      <w:r w:rsidRPr="00A50367">
        <w:rPr>
          <w:b/>
          <w:sz w:val="32"/>
          <w:szCs w:val="32"/>
          <w:lang w:val="ro-RO"/>
        </w:rPr>
        <w:t>rale</w:t>
      </w:r>
    </w:p>
    <w:p w:rsidR="004D5812" w:rsidRPr="00A50367" w:rsidRDefault="004D5812" w:rsidP="004D5812">
      <w:pPr>
        <w:jc w:val="center"/>
        <w:rPr>
          <w:b/>
          <w:sz w:val="32"/>
          <w:szCs w:val="32"/>
          <w:lang w:val="ro-RO"/>
        </w:rPr>
      </w:pPr>
    </w:p>
    <w:tbl>
      <w:tblPr>
        <w:tblStyle w:val="a"/>
        <w:tblW w:w="96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644"/>
      </w:tblGrid>
      <w:tr w:rsidR="00FB609F" w:rsidRPr="00A50367" w:rsidTr="00232956">
        <w:tc>
          <w:tcPr>
            <w:tcW w:w="3970" w:type="dxa"/>
            <w:tcBorders>
              <w:top w:val="single" w:sz="4" w:space="0" w:color="000000"/>
              <w:left w:val="single" w:sz="4" w:space="0" w:color="000000"/>
              <w:bottom w:val="single" w:sz="4" w:space="0" w:color="000000"/>
              <w:right w:val="single" w:sz="4" w:space="0" w:color="000000"/>
            </w:tcBorders>
          </w:tcPr>
          <w:p w:rsidR="00FB609F" w:rsidRPr="00A50367" w:rsidRDefault="00F62480">
            <w:pPr>
              <w:pBdr>
                <w:top w:val="nil"/>
                <w:left w:val="nil"/>
                <w:bottom w:val="nil"/>
                <w:right w:val="nil"/>
                <w:between w:val="nil"/>
              </w:pBdr>
              <w:spacing w:line="256" w:lineRule="auto"/>
              <w:rPr>
                <w:rFonts w:ascii="Times New Roman" w:eastAsia="Times New Roman" w:hAnsi="Times New Roman" w:cs="Times New Roman"/>
                <w:b/>
                <w:sz w:val="24"/>
                <w:szCs w:val="24"/>
                <w:lang w:val="ro-RO"/>
              </w:rPr>
            </w:pPr>
            <w:r w:rsidRPr="00A50367">
              <w:rPr>
                <w:rFonts w:ascii="Times New Roman" w:eastAsia="Times New Roman" w:hAnsi="Times New Roman" w:cs="Times New Roman"/>
                <w:b/>
                <w:sz w:val="24"/>
                <w:szCs w:val="24"/>
                <w:lang w:val="ro-RO"/>
              </w:rPr>
              <w:t xml:space="preserve">Titlul analizei impactului </w:t>
            </w:r>
          </w:p>
          <w:p w:rsidR="00FB609F" w:rsidRPr="00A50367" w:rsidRDefault="00FB609F">
            <w:pPr>
              <w:pBdr>
                <w:top w:val="nil"/>
                <w:left w:val="nil"/>
                <w:bottom w:val="nil"/>
                <w:right w:val="nil"/>
                <w:between w:val="nil"/>
              </w:pBdr>
              <w:spacing w:line="256" w:lineRule="auto"/>
              <w:rPr>
                <w:rFonts w:ascii="Times New Roman" w:eastAsia="Times New Roman" w:hAnsi="Times New Roman" w:cs="Times New Roman"/>
                <w:b/>
                <w:sz w:val="24"/>
                <w:szCs w:val="24"/>
                <w:lang w:val="ro-RO"/>
              </w:rPr>
            </w:pPr>
          </w:p>
        </w:tc>
        <w:tc>
          <w:tcPr>
            <w:tcW w:w="5644" w:type="dxa"/>
            <w:tcBorders>
              <w:top w:val="single" w:sz="4" w:space="0" w:color="000000"/>
              <w:left w:val="single" w:sz="4" w:space="0" w:color="000000"/>
              <w:bottom w:val="single" w:sz="4" w:space="0" w:color="000000"/>
              <w:right w:val="single" w:sz="4" w:space="0" w:color="000000"/>
            </w:tcBorders>
          </w:tcPr>
          <w:p w:rsidR="00FB609F" w:rsidRPr="00A50367" w:rsidRDefault="00F62480">
            <w:pPr>
              <w:pBdr>
                <w:top w:val="nil"/>
                <w:left w:val="nil"/>
                <w:bottom w:val="nil"/>
                <w:right w:val="nil"/>
                <w:between w:val="nil"/>
              </w:pBdr>
              <w:spacing w:line="256" w:lineRule="auto"/>
              <w:rPr>
                <w:rFonts w:ascii="Times New Roman" w:eastAsia="Times New Roman" w:hAnsi="Times New Roman" w:cs="Times New Roman"/>
                <w:sz w:val="24"/>
                <w:szCs w:val="24"/>
                <w:lang w:val="ro-RO"/>
              </w:rPr>
            </w:pPr>
            <w:r w:rsidRPr="00A50367">
              <w:rPr>
                <w:rFonts w:ascii="Times New Roman" w:eastAsia="Times New Roman" w:hAnsi="Times New Roman" w:cs="Times New Roman"/>
                <w:sz w:val="24"/>
                <w:szCs w:val="24"/>
                <w:lang w:val="ro-RO"/>
              </w:rPr>
              <w:t xml:space="preserve">Analiza impactului de reglementare </w:t>
            </w:r>
            <w:r w:rsidR="00A33807">
              <w:rPr>
                <w:rFonts w:ascii="Times New Roman" w:eastAsia="Times New Roman" w:hAnsi="Times New Roman" w:cs="Times New Roman"/>
                <w:sz w:val="24"/>
                <w:szCs w:val="24"/>
                <w:lang w:val="ro-RO"/>
              </w:rPr>
              <w:t>la proiectul Regulilor Pieței</w:t>
            </w:r>
            <w:r w:rsidRPr="00A50367">
              <w:rPr>
                <w:rFonts w:ascii="Times New Roman" w:eastAsia="Times New Roman" w:hAnsi="Times New Roman" w:cs="Times New Roman"/>
                <w:sz w:val="24"/>
                <w:szCs w:val="24"/>
                <w:lang w:val="ro-RO"/>
              </w:rPr>
              <w:t xml:space="preserve"> gaze</w:t>
            </w:r>
            <w:r w:rsidR="00A33807">
              <w:rPr>
                <w:rFonts w:ascii="Times New Roman" w:eastAsia="Times New Roman" w:hAnsi="Times New Roman" w:cs="Times New Roman"/>
                <w:sz w:val="24"/>
                <w:szCs w:val="24"/>
                <w:lang w:val="ro-RO"/>
              </w:rPr>
              <w:t>lor</w:t>
            </w:r>
            <w:r w:rsidRPr="00A50367">
              <w:rPr>
                <w:rFonts w:ascii="Times New Roman" w:eastAsia="Times New Roman" w:hAnsi="Times New Roman" w:cs="Times New Roman"/>
                <w:sz w:val="24"/>
                <w:szCs w:val="24"/>
                <w:lang w:val="ro-RO"/>
              </w:rPr>
              <w:t xml:space="preserve"> naturale</w:t>
            </w:r>
          </w:p>
        </w:tc>
      </w:tr>
      <w:tr w:rsidR="00FB609F" w:rsidRPr="00A50367" w:rsidTr="00232956">
        <w:tc>
          <w:tcPr>
            <w:tcW w:w="3970" w:type="dxa"/>
            <w:tcBorders>
              <w:top w:val="single" w:sz="4" w:space="0" w:color="000000"/>
              <w:left w:val="single" w:sz="4" w:space="0" w:color="000000"/>
              <w:bottom w:val="single" w:sz="4" w:space="0" w:color="000000"/>
              <w:right w:val="single" w:sz="4" w:space="0" w:color="000000"/>
            </w:tcBorders>
          </w:tcPr>
          <w:p w:rsidR="00FB609F" w:rsidRPr="00A50367" w:rsidRDefault="00F62480">
            <w:pPr>
              <w:pBdr>
                <w:top w:val="nil"/>
                <w:left w:val="nil"/>
                <w:bottom w:val="nil"/>
                <w:right w:val="nil"/>
                <w:between w:val="nil"/>
              </w:pBdr>
              <w:spacing w:line="256" w:lineRule="auto"/>
              <w:rPr>
                <w:rFonts w:ascii="Times New Roman" w:eastAsia="Times New Roman" w:hAnsi="Times New Roman" w:cs="Times New Roman"/>
                <w:b/>
                <w:sz w:val="24"/>
                <w:szCs w:val="24"/>
                <w:lang w:val="ro-RO"/>
              </w:rPr>
            </w:pPr>
            <w:r w:rsidRPr="00A50367">
              <w:rPr>
                <w:rFonts w:ascii="Times New Roman" w:eastAsia="Times New Roman" w:hAnsi="Times New Roman" w:cs="Times New Roman"/>
                <w:b/>
                <w:sz w:val="24"/>
                <w:szCs w:val="24"/>
                <w:lang w:val="ro-RO"/>
              </w:rPr>
              <w:t>Data:</w:t>
            </w:r>
          </w:p>
        </w:tc>
        <w:tc>
          <w:tcPr>
            <w:tcW w:w="5644" w:type="dxa"/>
            <w:tcBorders>
              <w:top w:val="single" w:sz="4" w:space="0" w:color="000000"/>
              <w:left w:val="single" w:sz="4" w:space="0" w:color="000000"/>
              <w:bottom w:val="single" w:sz="4" w:space="0" w:color="000000"/>
              <w:right w:val="single" w:sz="4" w:space="0" w:color="000000"/>
            </w:tcBorders>
          </w:tcPr>
          <w:p w:rsidR="00FB609F" w:rsidRPr="00A50367" w:rsidRDefault="00FB609F">
            <w:pPr>
              <w:pBdr>
                <w:top w:val="nil"/>
                <w:left w:val="nil"/>
                <w:bottom w:val="nil"/>
                <w:right w:val="nil"/>
                <w:between w:val="nil"/>
              </w:pBdr>
              <w:spacing w:line="256" w:lineRule="auto"/>
              <w:rPr>
                <w:rFonts w:ascii="Times New Roman" w:eastAsia="Times New Roman" w:hAnsi="Times New Roman" w:cs="Times New Roman"/>
                <w:sz w:val="24"/>
                <w:szCs w:val="24"/>
                <w:lang w:val="ro-RO"/>
              </w:rPr>
            </w:pPr>
          </w:p>
        </w:tc>
      </w:tr>
      <w:tr w:rsidR="00FB609F" w:rsidRPr="00A50367" w:rsidTr="00232956">
        <w:tc>
          <w:tcPr>
            <w:tcW w:w="3970" w:type="dxa"/>
            <w:tcBorders>
              <w:top w:val="single" w:sz="4" w:space="0" w:color="000000"/>
              <w:left w:val="single" w:sz="4" w:space="0" w:color="000000"/>
              <w:bottom w:val="single" w:sz="4" w:space="0" w:color="000000"/>
              <w:right w:val="single" w:sz="4" w:space="0" w:color="000000"/>
            </w:tcBorders>
          </w:tcPr>
          <w:p w:rsidR="00FB609F" w:rsidRPr="00A50367" w:rsidRDefault="00F62480">
            <w:pPr>
              <w:pBdr>
                <w:top w:val="nil"/>
                <w:left w:val="nil"/>
                <w:bottom w:val="nil"/>
                <w:right w:val="nil"/>
                <w:between w:val="nil"/>
              </w:pBdr>
              <w:spacing w:line="256" w:lineRule="auto"/>
              <w:rPr>
                <w:rFonts w:ascii="Times New Roman" w:eastAsia="Times New Roman" w:hAnsi="Times New Roman" w:cs="Times New Roman"/>
                <w:b/>
                <w:sz w:val="24"/>
                <w:szCs w:val="24"/>
                <w:lang w:val="ro-RO"/>
              </w:rPr>
            </w:pPr>
            <w:r w:rsidRPr="00A50367">
              <w:rPr>
                <w:rFonts w:ascii="Times New Roman" w:eastAsia="Times New Roman" w:hAnsi="Times New Roman" w:cs="Times New Roman"/>
                <w:b/>
                <w:sz w:val="24"/>
                <w:szCs w:val="24"/>
                <w:lang w:val="ro-RO"/>
              </w:rPr>
              <w:t>Autoritatea administrației publice (autor):</w:t>
            </w:r>
          </w:p>
        </w:tc>
        <w:tc>
          <w:tcPr>
            <w:tcW w:w="5644" w:type="dxa"/>
            <w:tcBorders>
              <w:top w:val="single" w:sz="4" w:space="0" w:color="000000"/>
              <w:left w:val="single" w:sz="4" w:space="0" w:color="000000"/>
              <w:bottom w:val="single" w:sz="4" w:space="0" w:color="000000"/>
              <w:right w:val="single" w:sz="4" w:space="0" w:color="000000"/>
            </w:tcBorders>
          </w:tcPr>
          <w:p w:rsidR="00FB609F" w:rsidRPr="00A50367" w:rsidRDefault="00F62480">
            <w:pPr>
              <w:pBdr>
                <w:top w:val="nil"/>
                <w:left w:val="nil"/>
                <w:bottom w:val="nil"/>
                <w:right w:val="nil"/>
                <w:between w:val="nil"/>
              </w:pBdr>
              <w:spacing w:line="256" w:lineRule="auto"/>
              <w:rPr>
                <w:rFonts w:ascii="Times New Roman" w:eastAsia="Times New Roman" w:hAnsi="Times New Roman" w:cs="Times New Roman"/>
                <w:sz w:val="24"/>
                <w:szCs w:val="24"/>
                <w:lang w:val="ro-RO"/>
              </w:rPr>
            </w:pPr>
            <w:r w:rsidRPr="00A50367">
              <w:rPr>
                <w:rFonts w:ascii="Times New Roman" w:eastAsia="Times New Roman" w:hAnsi="Times New Roman" w:cs="Times New Roman"/>
                <w:sz w:val="24"/>
                <w:szCs w:val="24"/>
                <w:lang w:val="ro-RO"/>
              </w:rPr>
              <w:t>Agenția Națională pentru Reglementare în Energetică</w:t>
            </w:r>
            <w:r w:rsidR="00D42181" w:rsidRPr="00A50367">
              <w:rPr>
                <w:rFonts w:ascii="Times New Roman" w:eastAsia="Times New Roman" w:hAnsi="Times New Roman" w:cs="Times New Roman"/>
                <w:sz w:val="24"/>
                <w:szCs w:val="24"/>
                <w:lang w:val="ro-RO"/>
              </w:rPr>
              <w:t xml:space="preserve"> (ANRE)</w:t>
            </w:r>
          </w:p>
        </w:tc>
      </w:tr>
      <w:tr w:rsidR="00FB609F" w:rsidRPr="00A50367" w:rsidTr="00232956">
        <w:tc>
          <w:tcPr>
            <w:tcW w:w="3970" w:type="dxa"/>
            <w:tcBorders>
              <w:top w:val="single" w:sz="4" w:space="0" w:color="000000"/>
              <w:left w:val="single" w:sz="4" w:space="0" w:color="000000"/>
              <w:bottom w:val="single" w:sz="4" w:space="0" w:color="000000"/>
              <w:right w:val="single" w:sz="4" w:space="0" w:color="000000"/>
            </w:tcBorders>
          </w:tcPr>
          <w:p w:rsidR="00FB609F" w:rsidRPr="00A50367" w:rsidRDefault="00F62480">
            <w:pPr>
              <w:pBdr>
                <w:top w:val="nil"/>
                <w:left w:val="nil"/>
                <w:bottom w:val="nil"/>
                <w:right w:val="nil"/>
                <w:between w:val="nil"/>
              </w:pBdr>
              <w:spacing w:line="256" w:lineRule="auto"/>
              <w:rPr>
                <w:rFonts w:ascii="Times New Roman" w:eastAsia="Times New Roman" w:hAnsi="Times New Roman" w:cs="Times New Roman"/>
                <w:b/>
                <w:sz w:val="24"/>
                <w:szCs w:val="24"/>
                <w:lang w:val="ro-RO"/>
              </w:rPr>
            </w:pPr>
            <w:r w:rsidRPr="00A50367">
              <w:rPr>
                <w:rFonts w:ascii="Times New Roman" w:eastAsia="Times New Roman" w:hAnsi="Times New Roman" w:cs="Times New Roman"/>
                <w:b/>
                <w:sz w:val="24"/>
                <w:szCs w:val="24"/>
                <w:lang w:val="ro-RO"/>
              </w:rPr>
              <w:t>Subdiviziunea:</w:t>
            </w:r>
          </w:p>
        </w:tc>
        <w:tc>
          <w:tcPr>
            <w:tcW w:w="5644" w:type="dxa"/>
            <w:tcBorders>
              <w:top w:val="single" w:sz="4" w:space="0" w:color="000000"/>
              <w:left w:val="single" w:sz="4" w:space="0" w:color="000000"/>
              <w:bottom w:val="single" w:sz="4" w:space="0" w:color="000000"/>
              <w:right w:val="single" w:sz="4" w:space="0" w:color="000000"/>
            </w:tcBorders>
          </w:tcPr>
          <w:p w:rsidR="00FB609F" w:rsidRPr="00A50367" w:rsidRDefault="00F62480">
            <w:pPr>
              <w:pBdr>
                <w:top w:val="nil"/>
                <w:left w:val="nil"/>
                <w:bottom w:val="nil"/>
                <w:right w:val="nil"/>
                <w:between w:val="nil"/>
              </w:pBdr>
              <w:spacing w:line="256" w:lineRule="auto"/>
              <w:rPr>
                <w:rFonts w:ascii="Times New Roman" w:eastAsia="Times New Roman" w:hAnsi="Times New Roman" w:cs="Times New Roman"/>
                <w:sz w:val="24"/>
                <w:szCs w:val="24"/>
                <w:lang w:val="ro-RO"/>
              </w:rPr>
            </w:pPr>
            <w:r w:rsidRPr="00A50367">
              <w:rPr>
                <w:rFonts w:ascii="Times New Roman" w:eastAsia="Times New Roman" w:hAnsi="Times New Roman" w:cs="Times New Roman"/>
                <w:sz w:val="24"/>
                <w:szCs w:val="24"/>
                <w:lang w:val="ro-RO"/>
              </w:rPr>
              <w:t>Secția Gaze naturale, Departamentul reglementări</w:t>
            </w:r>
          </w:p>
        </w:tc>
      </w:tr>
      <w:tr w:rsidR="00F04EE4" w:rsidRPr="00A50367" w:rsidTr="00A33807">
        <w:trPr>
          <w:trHeight w:val="1323"/>
        </w:trPr>
        <w:tc>
          <w:tcPr>
            <w:tcW w:w="3970" w:type="dxa"/>
            <w:tcBorders>
              <w:top w:val="single" w:sz="4" w:space="0" w:color="000000"/>
              <w:left w:val="single" w:sz="4" w:space="0" w:color="000000"/>
              <w:bottom w:val="single" w:sz="4" w:space="0" w:color="000000"/>
              <w:right w:val="single" w:sz="4" w:space="0" w:color="000000"/>
            </w:tcBorders>
          </w:tcPr>
          <w:p w:rsidR="00F04EE4" w:rsidRPr="00A33807" w:rsidRDefault="00F04EE4" w:rsidP="00F04EE4">
            <w:pPr>
              <w:pBdr>
                <w:top w:val="nil"/>
                <w:left w:val="nil"/>
                <w:bottom w:val="nil"/>
                <w:right w:val="nil"/>
                <w:between w:val="nil"/>
              </w:pBdr>
              <w:spacing w:line="256" w:lineRule="auto"/>
              <w:rPr>
                <w:rFonts w:ascii="Times New Roman" w:eastAsia="Times New Roman" w:hAnsi="Times New Roman" w:cs="Times New Roman"/>
                <w:b/>
                <w:sz w:val="24"/>
                <w:szCs w:val="24"/>
                <w:lang w:val="ro-RO"/>
              </w:rPr>
            </w:pPr>
            <w:r w:rsidRPr="00A33807">
              <w:rPr>
                <w:rFonts w:ascii="Times New Roman" w:eastAsia="Times New Roman" w:hAnsi="Times New Roman" w:cs="Times New Roman"/>
                <w:b/>
                <w:sz w:val="24"/>
                <w:szCs w:val="24"/>
                <w:lang w:val="ro-RO"/>
              </w:rPr>
              <w:t>Persoana responsabilă şi datele de contact:</w:t>
            </w:r>
          </w:p>
        </w:tc>
        <w:tc>
          <w:tcPr>
            <w:tcW w:w="5644" w:type="dxa"/>
            <w:tcBorders>
              <w:top w:val="single" w:sz="4" w:space="0" w:color="000000"/>
              <w:left w:val="single" w:sz="4" w:space="0" w:color="000000"/>
              <w:bottom w:val="single" w:sz="4" w:space="0" w:color="000000"/>
              <w:right w:val="single" w:sz="4" w:space="0" w:color="000000"/>
            </w:tcBorders>
          </w:tcPr>
          <w:p w:rsidR="00F04EE4" w:rsidRDefault="00F04EE4" w:rsidP="00F04EE4">
            <w:pPr>
              <w:pBdr>
                <w:top w:val="nil"/>
                <w:left w:val="nil"/>
                <w:bottom w:val="nil"/>
                <w:right w:val="nil"/>
                <w:between w:val="nil"/>
              </w:pBdr>
              <w:spacing w:line="256" w:lineRule="auto"/>
              <w:rPr>
                <w:rFonts w:ascii="Times New Roman" w:eastAsia="Times New Roman" w:hAnsi="Times New Roman" w:cs="Times New Roman"/>
                <w:sz w:val="24"/>
                <w:szCs w:val="24"/>
                <w:lang w:val="ro-RO"/>
              </w:rPr>
            </w:pPr>
            <w:r w:rsidRPr="00A33807">
              <w:rPr>
                <w:rFonts w:ascii="Times New Roman" w:eastAsia="Times New Roman" w:hAnsi="Times New Roman" w:cs="Times New Roman"/>
                <w:sz w:val="24"/>
                <w:szCs w:val="24"/>
                <w:lang w:val="ro-RO"/>
              </w:rPr>
              <w:t xml:space="preserve">Vasiliev Denis – consultant principal,  </w:t>
            </w:r>
            <w:hyperlink r:id="rId8" w:history="1">
              <w:r w:rsidRPr="00A33807">
                <w:rPr>
                  <w:rStyle w:val="Hyperlink"/>
                  <w:rFonts w:ascii="Times New Roman" w:hAnsi="Times New Roman" w:cs="Times New Roman"/>
                  <w:lang w:val="ro-RO"/>
                </w:rPr>
                <w:t>dvasiliev@anre.md</w:t>
              </w:r>
            </w:hyperlink>
            <w:r w:rsidRPr="00A33807">
              <w:rPr>
                <w:rFonts w:ascii="Times New Roman" w:eastAsia="Times New Roman" w:hAnsi="Times New Roman" w:cs="Times New Roman"/>
                <w:sz w:val="24"/>
                <w:szCs w:val="24"/>
                <w:lang w:val="ro-RO"/>
              </w:rPr>
              <w:t xml:space="preserve"> Tel: 022 852</w:t>
            </w:r>
            <w:r>
              <w:rPr>
                <w:rFonts w:ascii="Times New Roman" w:eastAsia="Times New Roman" w:hAnsi="Times New Roman" w:cs="Times New Roman"/>
                <w:sz w:val="24"/>
                <w:szCs w:val="24"/>
                <w:lang w:val="ro-RO"/>
              </w:rPr>
              <w:t> </w:t>
            </w:r>
            <w:r w:rsidRPr="00A33807">
              <w:rPr>
                <w:rFonts w:ascii="Times New Roman" w:eastAsia="Times New Roman" w:hAnsi="Times New Roman" w:cs="Times New Roman"/>
                <w:sz w:val="24"/>
                <w:szCs w:val="24"/>
                <w:lang w:val="ro-RO"/>
              </w:rPr>
              <w:t>936;</w:t>
            </w:r>
          </w:p>
          <w:p w:rsidR="00EC0344" w:rsidRDefault="00EC0344" w:rsidP="00EC0344">
            <w:pPr>
              <w:pBdr>
                <w:top w:val="nil"/>
                <w:left w:val="nil"/>
                <w:bottom w:val="nil"/>
                <w:right w:val="nil"/>
                <w:between w:val="nil"/>
              </w:pBdr>
              <w:spacing w:line="256"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Elena Stratulat șef secție gaze naturale</w:t>
            </w:r>
          </w:p>
          <w:p w:rsidR="00EC0344" w:rsidRDefault="00EC0344" w:rsidP="00EC0344">
            <w:pPr>
              <w:pBdr>
                <w:top w:val="nil"/>
                <w:left w:val="nil"/>
                <w:bottom w:val="nil"/>
                <w:right w:val="nil"/>
                <w:between w:val="nil"/>
              </w:pBdr>
              <w:spacing w:line="256" w:lineRule="auto"/>
              <w:rPr>
                <w:rFonts w:ascii="Times New Roman" w:eastAsia="Times New Roman" w:hAnsi="Times New Roman" w:cs="Times New Roman"/>
                <w:sz w:val="24"/>
                <w:szCs w:val="24"/>
                <w:lang w:val="ro-RO"/>
              </w:rPr>
            </w:pPr>
            <w:hyperlink r:id="rId9" w:history="1">
              <w:r w:rsidRPr="004E5F30">
                <w:rPr>
                  <w:rStyle w:val="Hyperlink"/>
                  <w:lang w:val="ro-RO"/>
                </w:rPr>
                <w:t>estratulat@anre.md</w:t>
              </w:r>
            </w:hyperlink>
            <w:r>
              <w:rPr>
                <w:rFonts w:ascii="Times New Roman" w:eastAsia="Times New Roman" w:hAnsi="Times New Roman" w:cs="Times New Roman"/>
                <w:sz w:val="24"/>
                <w:szCs w:val="24"/>
                <w:lang w:val="ro-RO"/>
              </w:rPr>
              <w:t xml:space="preserve"> tel: 0 22 852 930</w:t>
            </w:r>
          </w:p>
          <w:p w:rsidR="00F04EE4" w:rsidRPr="00A33807" w:rsidRDefault="00F04EE4" w:rsidP="00F04EE4">
            <w:pPr>
              <w:pBdr>
                <w:top w:val="nil"/>
                <w:left w:val="nil"/>
                <w:bottom w:val="nil"/>
                <w:right w:val="nil"/>
                <w:between w:val="nil"/>
              </w:pBdr>
              <w:spacing w:line="256" w:lineRule="auto"/>
              <w:rPr>
                <w:rFonts w:ascii="Times New Roman" w:eastAsia="Times New Roman" w:hAnsi="Times New Roman" w:cs="Times New Roman"/>
                <w:sz w:val="24"/>
                <w:szCs w:val="24"/>
                <w:lang w:val="ro-RO"/>
              </w:rPr>
            </w:pPr>
            <w:bookmarkStart w:id="0" w:name="_GoBack"/>
            <w:bookmarkEnd w:id="0"/>
          </w:p>
        </w:tc>
      </w:tr>
    </w:tbl>
    <w:p w:rsidR="00FB609F" w:rsidRPr="00A50367" w:rsidRDefault="00FB609F">
      <w:pPr>
        <w:rPr>
          <w:lang w:val="ro-RO"/>
        </w:rPr>
      </w:pPr>
    </w:p>
    <w:tbl>
      <w:tblPr>
        <w:tblStyle w:val="a0"/>
        <w:tblW w:w="9640"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9640"/>
      </w:tblGrid>
      <w:tr w:rsidR="00FB609F" w:rsidRPr="00A50367" w:rsidTr="007920FA">
        <w:tc>
          <w:tcPr>
            <w:tcW w:w="9640" w:type="dxa"/>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pPr>
              <w:rPr>
                <w:lang w:val="ro-RO"/>
              </w:rPr>
            </w:pPr>
            <w:r w:rsidRPr="00A50367">
              <w:rPr>
                <w:b/>
                <w:lang w:val="ro-RO"/>
              </w:rPr>
              <w:t> Compartimentele analizei impactului</w:t>
            </w:r>
          </w:p>
        </w:tc>
      </w:tr>
      <w:tr w:rsidR="00FB609F"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pPr>
              <w:rPr>
                <w:lang w:val="ro-RO"/>
              </w:rPr>
            </w:pPr>
            <w:r w:rsidRPr="00A50367">
              <w:rPr>
                <w:b/>
                <w:lang w:val="ro-RO"/>
              </w:rPr>
              <w:t>1. Definirea problemei</w:t>
            </w:r>
          </w:p>
        </w:tc>
      </w:tr>
      <w:tr w:rsidR="00FB609F"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pPr>
              <w:rPr>
                <w:lang w:val="ro-RO"/>
              </w:rPr>
            </w:pPr>
            <w:r w:rsidRPr="00A50367">
              <w:rPr>
                <w:b/>
                <w:i/>
                <w:lang w:val="ro-RO"/>
              </w:rPr>
              <w:t>a) Determinați clar şi concis problema şi/sau problemele care urmează să fie soluționate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Default="00647BBE" w:rsidP="00647BBE">
            <w:pPr>
              <w:spacing w:line="256" w:lineRule="auto"/>
              <w:ind w:firstLine="591"/>
              <w:jc w:val="both"/>
              <w:rPr>
                <w:lang w:val="ro-RO"/>
              </w:rPr>
            </w:pPr>
            <w:r>
              <w:rPr>
                <w:lang w:val="ro-RO"/>
              </w:rPr>
              <w:t xml:space="preserve">Lipsa unui cadru normativ necesar pentru a permite efectuarea tranzacțiilor de vînzare-cumpărare pe piața gazelor naturale, în conformitate cu structura actuală a </w:t>
            </w:r>
            <w:r w:rsidR="00B16E23">
              <w:rPr>
                <w:lang w:val="ro-RO"/>
              </w:rPr>
              <w:t>sectorului și</w:t>
            </w:r>
            <w:r>
              <w:rPr>
                <w:lang w:val="ro-RO"/>
              </w:rPr>
              <w:t xml:space="preserve"> principiilor europene de funcționare a piețelor de gaze</w:t>
            </w:r>
            <w:r w:rsidR="007065BB">
              <w:rPr>
                <w:lang w:val="ro-RO"/>
              </w:rPr>
              <w:t xml:space="preserve"> naturale</w:t>
            </w:r>
            <w:r>
              <w:rPr>
                <w:lang w:val="ro-RO"/>
              </w:rPr>
              <w:t>.</w:t>
            </w:r>
            <w:r w:rsidR="007065BB">
              <w:rPr>
                <w:lang w:val="ro-RO"/>
              </w:rPr>
              <w:t xml:space="preserve"> </w:t>
            </w:r>
            <w:r>
              <w:rPr>
                <w:lang w:val="ro-RO"/>
              </w:rPr>
              <w:t>Este necesară elaborarea și aprobarea unui proiect nou de Reguli de piață pentru sectorul gazelor naturale, care să oglindească noua structură a pieței din Republica Moldova, să reglementeze multitudinea tranzacțiilor financiare și operațiunilor care vor avea loc în acest context, respectând etapele și exigențele UE aplicabile pe piețele de gaze naturale ale țărilor învecinate.</w:t>
            </w:r>
          </w:p>
          <w:p w:rsidR="00647BBE" w:rsidRDefault="00647BBE" w:rsidP="00647BBE">
            <w:pPr>
              <w:spacing w:line="256" w:lineRule="auto"/>
              <w:ind w:firstLine="574"/>
              <w:jc w:val="both"/>
              <w:rPr>
                <w:lang w:val="ro-RO" w:eastAsia="ar-SA"/>
              </w:rPr>
            </w:pPr>
            <w:r>
              <w:rPr>
                <w:lang w:eastAsia="ru-MD"/>
              </w:rPr>
              <w:t>N</w:t>
            </w:r>
            <w:proofErr w:type="spellStart"/>
            <w:r w:rsidRPr="002F4523">
              <w:rPr>
                <w:lang w:val="ro-RO" w:eastAsia="ru-MD"/>
              </w:rPr>
              <w:t>ecesitatea</w:t>
            </w:r>
            <w:proofErr w:type="spellEnd"/>
            <w:r w:rsidRPr="002F4523">
              <w:rPr>
                <w:lang w:val="ro-RO" w:eastAsia="ru-MD"/>
              </w:rPr>
              <w:t xml:space="preserve"> </w:t>
            </w:r>
            <w:proofErr w:type="spellStart"/>
            <w:r w:rsidRPr="002F4523">
              <w:rPr>
                <w:lang w:val="ro-RO" w:eastAsia="ru-MD"/>
              </w:rPr>
              <w:t>actualiz</w:t>
            </w:r>
            <w:r>
              <w:rPr>
                <w:lang w:eastAsia="ru-MD"/>
              </w:rPr>
              <w:t>ării</w:t>
            </w:r>
            <w:proofErr w:type="spellEnd"/>
            <w:r w:rsidRPr="002F4523">
              <w:rPr>
                <w:lang w:val="ro-RO" w:eastAsia="ru-MD"/>
              </w:rPr>
              <w:t xml:space="preserve"> </w:t>
            </w:r>
            <w:proofErr w:type="spellStart"/>
            <w:r w:rsidRPr="002F4523">
              <w:rPr>
                <w:lang w:val="ro-RO" w:eastAsia="ru-MD"/>
              </w:rPr>
              <w:t>structur</w:t>
            </w:r>
            <w:proofErr w:type="spellEnd"/>
            <w:r>
              <w:rPr>
                <w:lang w:eastAsia="ru-MD"/>
              </w:rPr>
              <w:t>ii</w:t>
            </w:r>
            <w:r w:rsidRPr="002F4523">
              <w:rPr>
                <w:lang w:val="ro-RO" w:eastAsia="ru-MD"/>
              </w:rPr>
              <w:t xml:space="preserve"> pieței gazelor naturale reiese în primul </w:t>
            </w:r>
            <w:proofErr w:type="spellStart"/>
            <w:r w:rsidRPr="002F4523">
              <w:rPr>
                <w:lang w:val="ro-RO" w:eastAsia="ru-MD"/>
              </w:rPr>
              <w:t>rînd</w:t>
            </w:r>
            <w:proofErr w:type="spellEnd"/>
            <w:r w:rsidRPr="002F4523">
              <w:rPr>
                <w:lang w:val="ro-RO" w:eastAsia="ru-MD"/>
              </w:rPr>
              <w:t xml:space="preserve"> din obligațiile Republicii Moldova de a asigura condițiile care ar duce la liberalizarea pieței gazelor naturale și deschiderea </w:t>
            </w:r>
            <w:r w:rsidRPr="002F4523">
              <w:rPr>
                <w:lang w:val="ro-RO" w:eastAsia="ar-SA"/>
              </w:rPr>
              <w:t>acesteia tuturor operatori</w:t>
            </w:r>
            <w:r>
              <w:rPr>
                <w:lang w:val="ro-RO" w:eastAsia="ar-SA"/>
              </w:rPr>
              <w:t>lor</w:t>
            </w:r>
            <w:r w:rsidRPr="002F4523">
              <w:rPr>
                <w:lang w:val="ro-RO" w:eastAsia="ar-SA"/>
              </w:rPr>
              <w:t xml:space="preserve"> și furnizor</w:t>
            </w:r>
            <w:r>
              <w:rPr>
                <w:lang w:val="ro-RO" w:eastAsia="ar-SA"/>
              </w:rPr>
              <w:t xml:space="preserve">ilor </w:t>
            </w:r>
            <w:r w:rsidRPr="002F4523">
              <w:rPr>
                <w:lang w:val="ro-RO" w:eastAsia="ar-SA"/>
              </w:rPr>
              <w:t xml:space="preserve">autohtoni, precum și celor de peste hotarele țării. </w:t>
            </w:r>
          </w:p>
          <w:p w:rsidR="00647BBE" w:rsidRPr="00A50367" w:rsidRDefault="00647BBE" w:rsidP="00647BBE">
            <w:pPr>
              <w:spacing w:line="256" w:lineRule="auto"/>
              <w:ind w:firstLine="574"/>
              <w:jc w:val="both"/>
              <w:rPr>
                <w:lang w:val="ro-RO"/>
              </w:rPr>
            </w:pPr>
            <w:r w:rsidRPr="00A50367">
              <w:rPr>
                <w:lang w:val="ro-RO"/>
              </w:rPr>
              <w:t xml:space="preserve">Pentru a intra pe piața gazelor naturale din RM, noii participanti ai pieței au nevoie în primul </w:t>
            </w:r>
            <w:proofErr w:type="spellStart"/>
            <w:r w:rsidRPr="00A50367">
              <w:rPr>
                <w:lang w:val="ro-RO"/>
              </w:rPr>
              <w:t>r</w:t>
            </w:r>
            <w:r>
              <w:rPr>
                <w:lang w:val="ro-RO"/>
              </w:rPr>
              <w:t>î</w:t>
            </w:r>
            <w:r w:rsidRPr="00A50367">
              <w:rPr>
                <w:lang w:val="ro-RO"/>
              </w:rPr>
              <w:t>nd</w:t>
            </w:r>
            <w:proofErr w:type="spellEnd"/>
            <w:r w:rsidRPr="00A50367">
              <w:rPr>
                <w:lang w:val="ro-RO"/>
              </w:rPr>
              <w:t xml:space="preserve"> să beneficieze de un cadru normativ armonizat și reguli similare care există pe </w:t>
            </w:r>
            <w:proofErr w:type="spellStart"/>
            <w:r w:rsidRPr="00A50367">
              <w:rPr>
                <w:lang w:val="ro-RO"/>
              </w:rPr>
              <w:t>piaţa</w:t>
            </w:r>
            <w:proofErr w:type="spellEnd"/>
            <w:r w:rsidRPr="00A50367">
              <w:rPr>
                <w:lang w:val="ro-RO"/>
              </w:rPr>
              <w:t xml:space="preserve"> internă în UE (cu privire la accesul la rețelele de transport și de distribuție, produse de tranzactionare, </w:t>
            </w:r>
            <w:proofErr w:type="spellStart"/>
            <w:r w:rsidRPr="00A50367">
              <w:rPr>
                <w:lang w:val="ro-RO"/>
              </w:rPr>
              <w:t>licitaţii</w:t>
            </w:r>
            <w:proofErr w:type="spellEnd"/>
            <w:r w:rsidRPr="00A50367">
              <w:rPr>
                <w:lang w:val="ro-RO"/>
              </w:rPr>
              <w:t xml:space="preserve"> pentru contracte bilaterale, servicii de sistem, reguli cu privire la echilibrare</w:t>
            </w:r>
            <w:r>
              <w:rPr>
                <w:lang w:val="ro-RO"/>
              </w:rPr>
              <w:t>a sistemului</w:t>
            </w:r>
            <w:r w:rsidRPr="00A50367">
              <w:rPr>
                <w:lang w:val="ro-RO"/>
              </w:rPr>
              <w:t xml:space="preserve">). </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jc w:val="both"/>
              <w:rPr>
                <w:lang w:val="ro-RO"/>
              </w:rPr>
            </w:pPr>
            <w:r w:rsidRPr="00A50367">
              <w:rPr>
                <w:b/>
                <w:i/>
                <w:lang w:val="ro-RO"/>
              </w:rPr>
              <w:t xml:space="preserve">b) Descrieți problema, persoanele/entitățile afectate și cele care contribuie la apariția    problemei, cu justificarea necesității schimbării situației curente şi viitoare, în baza dovezilor şi datelor colectate și examinate </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pStyle w:val="Default"/>
              <w:ind w:firstLine="732"/>
              <w:jc w:val="both"/>
              <w:rPr>
                <w:lang w:val="ro-RO" w:eastAsia="ro-RO"/>
              </w:rPr>
            </w:pPr>
            <w:r w:rsidRPr="00A50367">
              <w:rPr>
                <w:lang w:val="ro-RO" w:eastAsia="ro-RO"/>
              </w:rPr>
              <w:t>Sectorul gaze</w:t>
            </w:r>
            <w:r>
              <w:rPr>
                <w:lang w:val="ro-RO" w:eastAsia="ro-RO"/>
              </w:rPr>
              <w:t>lor</w:t>
            </w:r>
            <w:r w:rsidRPr="00A50367">
              <w:rPr>
                <w:lang w:val="ro-RO" w:eastAsia="ro-RO"/>
              </w:rPr>
              <w:t xml:space="preserve"> naturale din RM este caracterizat printr-un nivel înalt de monopol natural. </w:t>
            </w:r>
          </w:p>
          <w:p w:rsidR="00647BBE" w:rsidRPr="00A50367" w:rsidRDefault="00647BBE" w:rsidP="00647BBE">
            <w:pPr>
              <w:spacing w:line="256" w:lineRule="auto"/>
              <w:jc w:val="both"/>
              <w:rPr>
                <w:lang w:val="ro-RO"/>
              </w:rPr>
            </w:pPr>
            <w:r w:rsidRPr="00A50367">
              <w:rPr>
                <w:lang w:val="ro-RO"/>
              </w:rPr>
              <w:t xml:space="preserve">Pentru o perioadă lungă de timp, pe </w:t>
            </w:r>
            <w:proofErr w:type="spellStart"/>
            <w:r w:rsidRPr="00A50367">
              <w:rPr>
                <w:lang w:val="ro-RO"/>
              </w:rPr>
              <w:t>piaţa</w:t>
            </w:r>
            <w:proofErr w:type="spellEnd"/>
            <w:r w:rsidRPr="00A50367">
              <w:rPr>
                <w:lang w:val="ro-RO"/>
              </w:rPr>
              <w:t xml:space="preserve"> de gaze naturale din RM, tarifele reglementate şi contractele bilaterale au constituit singurul mecanism de formare a prețurilor.</w:t>
            </w:r>
          </w:p>
          <w:p w:rsidR="00647BBE" w:rsidRDefault="00647BBE" w:rsidP="00647BBE">
            <w:pPr>
              <w:spacing w:line="256" w:lineRule="auto"/>
              <w:ind w:firstLine="716"/>
              <w:jc w:val="both"/>
              <w:rPr>
                <w:lang w:val="ro-RO"/>
              </w:rPr>
            </w:pPr>
            <w:r w:rsidRPr="00A50367">
              <w:rPr>
                <w:lang w:val="ro-RO"/>
              </w:rPr>
              <w:t xml:space="preserve">SA “Moldovagaz” </w:t>
            </w:r>
            <w:r>
              <w:rPr>
                <w:lang w:val="ro-RO"/>
              </w:rPr>
              <w:t xml:space="preserve">este </w:t>
            </w:r>
            <w:r w:rsidRPr="00A50367">
              <w:rPr>
                <w:lang w:val="ro-RO"/>
              </w:rPr>
              <w:t xml:space="preserve">principalul furnizor angro și cu amănuntul de pe piața gazelor naturale fiind responsabilă pentru importurile de gaze naturale din Federația Rusă. Totodată, </w:t>
            </w:r>
            <w:r>
              <w:rPr>
                <w:lang w:val="ro-RO"/>
              </w:rPr>
              <w:t>fiind</w:t>
            </w:r>
            <w:r w:rsidRPr="00A50367">
              <w:rPr>
                <w:lang w:val="ro-RO"/>
              </w:rPr>
              <w:t xml:space="preserve"> o companie integrat</w:t>
            </w:r>
            <w:r>
              <w:rPr>
                <w:lang w:val="ro-RO"/>
              </w:rPr>
              <w:t>ă</w:t>
            </w:r>
            <w:r w:rsidRPr="00A50367">
              <w:rPr>
                <w:lang w:val="ro-RO"/>
              </w:rPr>
              <w:t xml:space="preserve"> pe vertical</w:t>
            </w:r>
            <w:r>
              <w:rPr>
                <w:lang w:val="ro-RO"/>
              </w:rPr>
              <w:t>ă</w:t>
            </w:r>
            <w:r w:rsidRPr="00A50367">
              <w:rPr>
                <w:lang w:val="ro-RO"/>
              </w:rPr>
              <w:t xml:space="preserve"> SA “Moldovagaz” controlează activitățile de transport și de distribuție a companiilor afiliate (12 titulari de licență care desfășoară activitatea de distribuție a gazelor naturale și 1 pentru transportul gazelor naturale).</w:t>
            </w:r>
          </w:p>
          <w:p w:rsidR="00647BBE" w:rsidRPr="00A50367" w:rsidRDefault="00647BBE" w:rsidP="00647BBE">
            <w:pPr>
              <w:spacing w:line="256" w:lineRule="auto"/>
              <w:ind w:firstLine="716"/>
              <w:jc w:val="both"/>
              <w:rPr>
                <w:lang w:val="ro-RO"/>
              </w:rPr>
            </w:pPr>
            <w:r w:rsidRPr="00A50367">
              <w:rPr>
                <w:noProof/>
                <w:lang w:val="ru-RU"/>
              </w:rPr>
              <w:lastRenderedPageBreak/>
              <w:drawing>
                <wp:inline distT="0" distB="0" distL="0" distR="0" wp14:anchorId="53D58273" wp14:editId="40FA4C78">
                  <wp:extent cx="5319423" cy="3948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 pieței.png"/>
                          <pic:cNvPicPr/>
                        </pic:nvPicPr>
                        <pic:blipFill>
                          <a:blip r:embed="rId10">
                            <a:extLst>
                              <a:ext uri="{28A0092B-C50C-407E-A947-70E740481C1C}">
                                <a14:useLocalDpi xmlns:a14="http://schemas.microsoft.com/office/drawing/2010/main" val="0"/>
                              </a:ext>
                            </a:extLst>
                          </a:blip>
                          <a:stretch>
                            <a:fillRect/>
                          </a:stretch>
                        </pic:blipFill>
                        <pic:spPr>
                          <a:xfrm>
                            <a:off x="0" y="0"/>
                            <a:ext cx="5373707" cy="3988367"/>
                          </a:xfrm>
                          <a:prstGeom prst="rect">
                            <a:avLst/>
                          </a:prstGeom>
                        </pic:spPr>
                      </pic:pic>
                    </a:graphicData>
                  </a:graphic>
                </wp:inline>
              </w:drawing>
            </w:r>
          </w:p>
          <w:p w:rsidR="00647BBE" w:rsidRDefault="00647BBE" w:rsidP="00647BBE">
            <w:pPr>
              <w:spacing w:line="256" w:lineRule="auto"/>
              <w:ind w:firstLine="716"/>
              <w:jc w:val="both"/>
              <w:rPr>
                <w:lang w:val="ro-RO"/>
              </w:rPr>
            </w:pPr>
            <w:r w:rsidRPr="00A50367">
              <w:rPr>
                <w:lang w:val="ro-RO"/>
              </w:rPr>
              <w:t xml:space="preserve">Punerea în funcțiune a </w:t>
            </w:r>
            <w:proofErr w:type="spellStart"/>
            <w:r w:rsidRPr="00A50367">
              <w:rPr>
                <w:lang w:val="ro-RO"/>
              </w:rPr>
              <w:t>interconectorului</w:t>
            </w:r>
            <w:proofErr w:type="spellEnd"/>
            <w:r w:rsidRPr="00A50367">
              <w:rPr>
                <w:lang w:val="ro-RO"/>
              </w:rPr>
              <w:t xml:space="preserve"> cu România prin conducta Iași-Ungheni și în special, extinderea</w:t>
            </w:r>
            <w:r>
              <w:rPr>
                <w:lang w:val="ro-RO"/>
              </w:rPr>
              <w:t xml:space="preserve"> gazoductului</w:t>
            </w:r>
            <w:r w:rsidRPr="00A50367">
              <w:rPr>
                <w:lang w:val="ro-RO"/>
              </w:rPr>
              <w:t xml:space="preserve"> spre Chișinău (în </w:t>
            </w:r>
            <w:r>
              <w:rPr>
                <w:lang w:val="ro-RO"/>
              </w:rPr>
              <w:t xml:space="preserve">anul </w:t>
            </w:r>
            <w:r w:rsidRPr="00A50367">
              <w:rPr>
                <w:lang w:val="ro-RO"/>
              </w:rPr>
              <w:t xml:space="preserve">2020) va </w:t>
            </w:r>
            <w:r>
              <w:rPr>
                <w:lang w:val="ro-RO"/>
              </w:rPr>
              <w:t>contribui la</w:t>
            </w:r>
            <w:r w:rsidRPr="00A50367">
              <w:rPr>
                <w:lang w:val="ro-RO"/>
              </w:rPr>
              <w:t xml:space="preserve"> diversificarea</w:t>
            </w:r>
            <w:r>
              <w:rPr>
                <w:lang w:val="ro-RO"/>
              </w:rPr>
              <w:t>,</w:t>
            </w:r>
            <w:r w:rsidRPr="00A50367">
              <w:rPr>
                <w:lang w:val="ro-RO"/>
              </w:rPr>
              <w:t xml:space="preserve"> </w:t>
            </w:r>
            <w:r w:rsidR="007065BB">
              <w:rPr>
                <w:lang w:val="ro-RO"/>
              </w:rPr>
              <w:t xml:space="preserve">căilor de </w:t>
            </w:r>
            <w:r w:rsidRPr="00A50367">
              <w:rPr>
                <w:lang w:val="ro-RO"/>
              </w:rPr>
              <w:t xml:space="preserve">aprovizionare cu gaze naturale </w:t>
            </w:r>
            <w:r>
              <w:rPr>
                <w:lang w:val="ro-RO"/>
              </w:rPr>
              <w:t xml:space="preserve">a </w:t>
            </w:r>
            <w:r w:rsidRPr="00A50367">
              <w:rPr>
                <w:lang w:val="ro-RO"/>
              </w:rPr>
              <w:t>Republic</w:t>
            </w:r>
            <w:r>
              <w:rPr>
                <w:lang w:val="ro-RO"/>
              </w:rPr>
              <w:t>ii</w:t>
            </w:r>
            <w:r w:rsidRPr="00A50367">
              <w:rPr>
                <w:lang w:val="ro-RO"/>
              </w:rPr>
              <w:t xml:space="preserve"> Moldova. </w:t>
            </w:r>
            <w:r w:rsidRPr="002D3F22">
              <w:rPr>
                <w:lang w:val="ro-RO"/>
              </w:rPr>
              <w:t xml:space="preserve">Măsura în cauză deși una extrem de benefică nu este îndeajuns pentru a crea condițiile necesare </w:t>
            </w:r>
            <w:r w:rsidR="00773970">
              <w:rPr>
                <w:lang w:val="ro-RO"/>
              </w:rPr>
              <w:t>stabilirii</w:t>
            </w:r>
            <w:r w:rsidRPr="002D3F22">
              <w:rPr>
                <w:lang w:val="ro-RO"/>
              </w:rPr>
              <w:t xml:space="preserve"> unei piețe competitive pe teritoriul țării, </w:t>
            </w:r>
            <w:r w:rsidR="00773970">
              <w:rPr>
                <w:lang w:val="ro-RO"/>
              </w:rPr>
              <w:t xml:space="preserve">în acest sens </w:t>
            </w:r>
            <w:r w:rsidRPr="002D3F22">
              <w:rPr>
                <w:lang w:val="ro-RO"/>
              </w:rPr>
              <w:t>fiind necesare și o serie de reforme de ordin legislativ și normativ, pentru a complementa obiectivele urmărite de strategiile naționale în domeniul energetic și economic.</w:t>
            </w:r>
          </w:p>
          <w:p w:rsidR="00647BBE" w:rsidRDefault="00647BBE" w:rsidP="00647BBE">
            <w:pPr>
              <w:spacing w:line="256" w:lineRule="auto"/>
              <w:ind w:firstLine="716"/>
              <w:jc w:val="both"/>
              <w:rPr>
                <w:lang w:val="ro-RO"/>
              </w:rPr>
            </w:pPr>
            <w:r>
              <w:rPr>
                <w:lang w:val="ro-RO"/>
              </w:rPr>
              <w:t>În urma adoptării Legii nr. 108 din 2</w:t>
            </w:r>
            <w:r>
              <w:rPr>
                <w:color w:val="000000"/>
              </w:rPr>
              <w:t>7.05.2016</w:t>
            </w:r>
            <w:r>
              <w:rPr>
                <w:lang w:val="ro-RO"/>
              </w:rPr>
              <w:t xml:space="preserve"> cu privire la gazelor naturale (L108/2016), în conținutul </w:t>
            </w:r>
            <w:r w:rsidR="00492BFC">
              <w:rPr>
                <w:lang w:val="ro-RO"/>
              </w:rPr>
              <w:t xml:space="preserve">actului promovat </w:t>
            </w:r>
            <w:r>
              <w:rPr>
                <w:lang w:val="ro-RO"/>
              </w:rPr>
              <w:t xml:space="preserve">au fost transpuse o serie de prevederi ale unor acte europene în ceea ce </w:t>
            </w:r>
            <w:r w:rsidR="00492BFC">
              <w:rPr>
                <w:lang w:val="ro-RO"/>
              </w:rPr>
              <w:t xml:space="preserve">ține de </w:t>
            </w:r>
            <w:r>
              <w:rPr>
                <w:lang w:val="ro-RO"/>
              </w:rPr>
              <w:t>modul de organizare și funcționare a unei piețe de gaze naturale. Principalele norme transpuse în legislația națională</w:t>
            </w:r>
            <w:r w:rsidR="00492BFC">
              <w:rPr>
                <w:lang w:val="ro-RO"/>
              </w:rPr>
              <w:t xml:space="preserve"> provin din</w:t>
            </w:r>
            <w:r>
              <w:rPr>
                <w:lang w:val="ro-RO"/>
              </w:rPr>
              <w:t>:</w:t>
            </w:r>
          </w:p>
          <w:p w:rsidR="00647BBE" w:rsidRPr="00873A82" w:rsidRDefault="00647BBE" w:rsidP="00647BBE">
            <w:pPr>
              <w:pStyle w:val="ListParagraph"/>
              <w:numPr>
                <w:ilvl w:val="0"/>
                <w:numId w:val="27"/>
              </w:numPr>
              <w:spacing w:line="256" w:lineRule="auto"/>
              <w:jc w:val="both"/>
              <w:rPr>
                <w:lang w:val="ro-RO"/>
              </w:rPr>
            </w:pPr>
            <w:r w:rsidRPr="00873A82">
              <w:rPr>
                <w:color w:val="000000"/>
              </w:rPr>
              <w:t xml:space="preserve">Directiva 2009/73/CE a Parlamentului European şi a Consiliului din 13 iulie 2009 privind normele comune pentru </w:t>
            </w:r>
            <w:proofErr w:type="spellStart"/>
            <w:r w:rsidRPr="00873A82">
              <w:rPr>
                <w:color w:val="000000"/>
              </w:rPr>
              <w:t>piaţa</w:t>
            </w:r>
            <w:proofErr w:type="spellEnd"/>
            <w:r w:rsidRPr="00873A82">
              <w:rPr>
                <w:color w:val="000000"/>
              </w:rPr>
              <w:t xml:space="preserve"> internă în sectorul gazelor naturale</w:t>
            </w:r>
            <w:r>
              <w:rPr>
                <w:color w:val="000000"/>
              </w:rPr>
              <w:t>;</w:t>
            </w:r>
          </w:p>
          <w:p w:rsidR="00647BBE" w:rsidRDefault="00647BBE" w:rsidP="00647BBE">
            <w:pPr>
              <w:pStyle w:val="ListParagraph"/>
              <w:numPr>
                <w:ilvl w:val="0"/>
                <w:numId w:val="27"/>
              </w:numPr>
              <w:spacing w:line="256" w:lineRule="auto"/>
              <w:jc w:val="both"/>
              <w:rPr>
                <w:lang w:val="ro-RO"/>
              </w:rPr>
            </w:pPr>
            <w:r w:rsidRPr="00873A82">
              <w:rPr>
                <w:lang w:val="ro-RO"/>
              </w:rPr>
              <w:t>Directiva 2004/67/CE a Consiliului din 26 aprilie 2004 privind măsurile de garantare a securității aprovizionării cu gaz natural</w:t>
            </w:r>
            <w:r>
              <w:rPr>
                <w:lang w:val="ro-RO"/>
              </w:rPr>
              <w:t>e</w:t>
            </w:r>
            <w:r w:rsidR="00943813">
              <w:rPr>
                <w:lang w:val="ro-RO"/>
              </w:rPr>
              <w:t>; și</w:t>
            </w:r>
          </w:p>
          <w:p w:rsidR="00943813" w:rsidRPr="00873A82" w:rsidRDefault="00943813" w:rsidP="00943813">
            <w:pPr>
              <w:pStyle w:val="ListParagraph"/>
              <w:numPr>
                <w:ilvl w:val="0"/>
                <w:numId w:val="27"/>
              </w:numPr>
              <w:spacing w:line="256" w:lineRule="auto"/>
              <w:jc w:val="both"/>
              <w:rPr>
                <w:lang w:val="ro-RO"/>
              </w:rPr>
            </w:pPr>
            <w:r w:rsidRPr="00943813">
              <w:rPr>
                <w:lang w:val="ro-RO"/>
              </w:rPr>
              <w:t>prevederile anexei I din Regulamentul (CE) nr. 715/2009 al Parlamentului European şi al Consiliului din 13 iulie 2009 privind condiţiile de acces la reţelele pentru transportul gazelor naturale;</w:t>
            </w:r>
          </w:p>
          <w:p w:rsidR="00647BBE" w:rsidRPr="00A50367" w:rsidRDefault="00E54519" w:rsidP="00D40F08">
            <w:pPr>
              <w:spacing w:line="256" w:lineRule="auto"/>
              <w:jc w:val="both"/>
              <w:rPr>
                <w:lang w:val="ro-RO"/>
              </w:rPr>
            </w:pPr>
            <w:r>
              <w:rPr>
                <w:lang w:val="ro-RO"/>
              </w:rPr>
              <w:tab/>
            </w:r>
            <w:r w:rsidR="007065BB">
              <w:rPr>
                <w:lang w:val="ro-RO"/>
              </w:rPr>
              <w:t>C</w:t>
            </w:r>
            <w:r w:rsidR="00647BBE" w:rsidRPr="00A50367">
              <w:rPr>
                <w:lang w:val="ro-RO"/>
              </w:rPr>
              <w:t xml:space="preserve">onform informației din Registrul de licențiere al ANRE, la </w:t>
            </w:r>
            <w:r w:rsidR="00647BBE">
              <w:rPr>
                <w:lang w:val="ro-RO"/>
              </w:rPr>
              <w:t xml:space="preserve">zi </w:t>
            </w:r>
            <w:r w:rsidR="00647BBE" w:rsidRPr="00A50367">
              <w:rPr>
                <w:lang w:val="ro-RO"/>
              </w:rPr>
              <w:t xml:space="preserve">în sectorul gazelor naturale își desfășoară activitatea 47 titulari de licențe dintre care: </w:t>
            </w:r>
          </w:p>
          <w:p w:rsidR="00647BBE" w:rsidRPr="00A50367" w:rsidRDefault="00647BBE" w:rsidP="00647BBE">
            <w:pPr>
              <w:pStyle w:val="Default"/>
              <w:numPr>
                <w:ilvl w:val="0"/>
                <w:numId w:val="24"/>
              </w:numPr>
              <w:ind w:left="23" w:firstLine="419"/>
              <w:rPr>
                <w:lang w:val="ro-RO"/>
              </w:rPr>
            </w:pPr>
            <w:r w:rsidRPr="00A50367">
              <w:rPr>
                <w:lang w:val="ro-RO"/>
              </w:rPr>
              <w:t>2 titulari de licență pentru activitatea de transport al gazelor naturale</w:t>
            </w:r>
            <w:r>
              <w:rPr>
                <w:lang w:val="ro-RO"/>
              </w:rPr>
              <w:t xml:space="preserve"> (OST)</w:t>
            </w:r>
            <w:r w:rsidRPr="00A50367">
              <w:rPr>
                <w:lang w:val="ro-RO"/>
              </w:rPr>
              <w:t xml:space="preserve">; </w:t>
            </w:r>
          </w:p>
          <w:p w:rsidR="00647BBE" w:rsidRPr="00A50367" w:rsidRDefault="00647BBE" w:rsidP="00647BBE">
            <w:pPr>
              <w:pStyle w:val="Default"/>
              <w:numPr>
                <w:ilvl w:val="0"/>
                <w:numId w:val="24"/>
              </w:numPr>
              <w:ind w:left="23" w:firstLine="419"/>
              <w:rPr>
                <w:lang w:val="ro-RO"/>
              </w:rPr>
            </w:pPr>
            <w:r w:rsidRPr="00A50367">
              <w:rPr>
                <w:lang w:val="ro-RO"/>
              </w:rPr>
              <w:t xml:space="preserve">15 titulari de licență pentru activitatea de furnizare a gazelor naturale; </w:t>
            </w:r>
          </w:p>
          <w:p w:rsidR="00647BBE" w:rsidRPr="00A50367" w:rsidRDefault="00647BBE" w:rsidP="00647BBE">
            <w:pPr>
              <w:pStyle w:val="Default"/>
              <w:numPr>
                <w:ilvl w:val="0"/>
                <w:numId w:val="24"/>
              </w:numPr>
              <w:ind w:left="23" w:firstLine="419"/>
              <w:rPr>
                <w:lang w:val="ro-RO"/>
              </w:rPr>
            </w:pPr>
            <w:r w:rsidRPr="00A50367">
              <w:rPr>
                <w:lang w:val="ro-RO"/>
              </w:rPr>
              <w:t>25 titulari de licență pentru activitatea de distribuție a gazelor naturale</w:t>
            </w:r>
            <w:r>
              <w:rPr>
                <w:lang w:val="ro-RO"/>
              </w:rPr>
              <w:t xml:space="preserve"> (OSD)</w:t>
            </w:r>
            <w:r w:rsidRPr="00A50367">
              <w:rPr>
                <w:lang w:val="ro-RO"/>
              </w:rPr>
              <w:t xml:space="preserve">; </w:t>
            </w:r>
          </w:p>
          <w:p w:rsidR="00647BBE" w:rsidRDefault="00647BBE" w:rsidP="00647BBE">
            <w:pPr>
              <w:pStyle w:val="Default"/>
              <w:numPr>
                <w:ilvl w:val="0"/>
                <w:numId w:val="24"/>
              </w:numPr>
              <w:ind w:left="23" w:firstLine="419"/>
              <w:jc w:val="both"/>
              <w:rPr>
                <w:lang w:val="ro-RO"/>
              </w:rPr>
            </w:pPr>
            <w:r w:rsidRPr="00A50367">
              <w:rPr>
                <w:lang w:val="ro-RO"/>
              </w:rPr>
              <w:t xml:space="preserve">5 titulari de licență pentru activitatea de furnizarea a gazelor naturale comprimate pentru vehicule la stațiile de alimentare.   </w:t>
            </w:r>
          </w:p>
          <w:p w:rsidR="00647BBE" w:rsidRPr="00A50367" w:rsidRDefault="00647BBE" w:rsidP="0057357A">
            <w:pPr>
              <w:spacing w:line="256" w:lineRule="auto"/>
              <w:ind w:firstLine="716"/>
              <w:jc w:val="both"/>
              <w:rPr>
                <w:lang w:val="ro-RO"/>
              </w:rPr>
            </w:pPr>
            <w:r>
              <w:rPr>
                <w:lang w:val="ro-RO"/>
              </w:rPr>
              <w:lastRenderedPageBreak/>
              <w:t xml:space="preserve">Concluzionând cele relatate anterior, putem identifica </w:t>
            </w:r>
            <w:r w:rsidR="0057357A">
              <w:rPr>
                <w:lang w:val="ro-RO"/>
              </w:rPr>
              <w:t xml:space="preserve">o </w:t>
            </w:r>
            <w:r>
              <w:rPr>
                <w:lang w:val="ro-RO"/>
              </w:rPr>
              <w:t xml:space="preserve">problema esențială care </w:t>
            </w:r>
            <w:r w:rsidR="0057357A">
              <w:rPr>
                <w:lang w:val="ro-RO"/>
              </w:rPr>
              <w:t>necesită a</w:t>
            </w:r>
            <w:r>
              <w:rPr>
                <w:lang w:val="ro-RO"/>
              </w:rPr>
              <w:t xml:space="preserve"> fi soluționată </w:t>
            </w:r>
            <w:r w:rsidR="0057357A">
              <w:rPr>
                <w:lang w:val="ro-RO"/>
              </w:rPr>
              <w:t>și anume</w:t>
            </w:r>
            <w:r>
              <w:rPr>
                <w:lang w:val="ro-RO"/>
              </w:rPr>
              <w:t xml:space="preserve"> stabilirea regulilor de interacționare dintre </w:t>
            </w:r>
            <w:r w:rsidR="0057357A">
              <w:rPr>
                <w:lang w:val="ro-RO"/>
              </w:rPr>
              <w:t xml:space="preserve">noii </w:t>
            </w:r>
            <w:proofErr w:type="spellStart"/>
            <w:r>
              <w:rPr>
                <w:lang w:val="ro-RO"/>
              </w:rPr>
              <w:t>participanţii</w:t>
            </w:r>
            <w:proofErr w:type="spellEnd"/>
            <w:r>
              <w:rPr>
                <w:lang w:val="ro-RO"/>
              </w:rPr>
              <w:t xml:space="preserve"> la piața gazelor naturale (furnizori, consumatori, </w:t>
            </w:r>
            <w:r w:rsidR="0057357A">
              <w:rPr>
                <w:lang w:val="ro-RO"/>
              </w:rPr>
              <w:t>OST</w:t>
            </w:r>
            <w:r>
              <w:rPr>
                <w:lang w:val="ro-RO"/>
              </w:rPr>
              <w:t xml:space="preserve">, </w:t>
            </w:r>
            <w:r w:rsidR="0057357A">
              <w:rPr>
                <w:lang w:val="ro-RO"/>
              </w:rPr>
              <w:t>OSD</w:t>
            </w:r>
            <w:r>
              <w:rPr>
                <w:lang w:val="ro-RO"/>
              </w:rPr>
              <w:t>)</w:t>
            </w:r>
            <w:r w:rsidR="0057357A">
              <w:rPr>
                <w:lang w:val="ro-RO"/>
              </w:rPr>
              <w:t>.</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jc w:val="both"/>
              <w:rPr>
                <w:lang w:val="ro-RO" w:eastAsia="ro-RO"/>
              </w:rPr>
            </w:pPr>
            <w:r>
              <w:rPr>
                <w:b/>
                <w:i/>
                <w:lang w:val="ro-RO"/>
              </w:rPr>
              <w:lastRenderedPageBreak/>
              <w:t>c</w:t>
            </w:r>
            <w:r w:rsidRPr="00A52017">
              <w:rPr>
                <w:b/>
                <w:i/>
                <w:lang w:val="ro-RO"/>
              </w:rPr>
              <w:t>)   Cauzele care au dus la apariția problemei.</w:t>
            </w:r>
          </w:p>
        </w:tc>
      </w:tr>
      <w:tr w:rsidR="00647BBE" w:rsidRPr="00A50367" w:rsidTr="007C5365">
        <w:trPr>
          <w:trHeight w:val="903"/>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pBdr>
                <w:top w:val="nil"/>
                <w:left w:val="nil"/>
                <w:bottom w:val="nil"/>
                <w:right w:val="nil"/>
                <w:between w:val="nil"/>
              </w:pBdr>
              <w:tabs>
                <w:tab w:val="left" w:pos="709"/>
                <w:tab w:val="left" w:pos="993"/>
              </w:tabs>
              <w:spacing w:line="276" w:lineRule="auto"/>
              <w:ind w:left="4" w:firstLine="567"/>
              <w:jc w:val="both"/>
              <w:rPr>
                <w:color w:val="000000"/>
                <w:lang w:val="ro-RO"/>
              </w:rPr>
            </w:pPr>
            <w:r w:rsidRPr="00A50367">
              <w:rPr>
                <w:color w:val="000000"/>
                <w:lang w:val="ro-RO"/>
              </w:rPr>
              <w:t xml:space="preserve">Deși, </w:t>
            </w:r>
            <w:r w:rsidRPr="00A50367">
              <w:rPr>
                <w:i/>
                <w:color w:val="000000"/>
                <w:lang w:val="ro-RO"/>
              </w:rPr>
              <w:t>de jure</w:t>
            </w:r>
            <w:r w:rsidRPr="00A50367">
              <w:rPr>
                <w:color w:val="000000"/>
                <w:lang w:val="ro-RO"/>
              </w:rPr>
              <w:t xml:space="preserve"> piața de gaze naturale este liberalizată, de facto aceasta nu este deschisă pentru </w:t>
            </w:r>
            <w:r>
              <w:rPr>
                <w:color w:val="000000"/>
                <w:lang w:val="ro-RO"/>
              </w:rPr>
              <w:t>concurență</w:t>
            </w:r>
            <w:r w:rsidRPr="00A50367">
              <w:rPr>
                <w:color w:val="000000"/>
                <w:lang w:val="ro-RO"/>
              </w:rPr>
              <w:t xml:space="preserve"> din motivul că </w:t>
            </w:r>
            <w:r>
              <w:rPr>
                <w:color w:val="000000"/>
                <w:lang w:val="ro-RO"/>
              </w:rPr>
              <w:t>în prezent există o</w:t>
            </w:r>
            <w:r w:rsidRPr="00A50367">
              <w:rPr>
                <w:color w:val="000000"/>
                <w:lang w:val="ro-RO"/>
              </w:rPr>
              <w:t xml:space="preserve"> singura sursă disponibilă de furnizare angro a gazelor naturale</w:t>
            </w:r>
            <w:r>
              <w:rPr>
                <w:color w:val="000000"/>
                <w:lang w:val="ro-RO"/>
              </w:rPr>
              <w:t xml:space="preserve"> în Republica Moldova</w:t>
            </w:r>
            <w:r w:rsidRPr="00A50367">
              <w:rPr>
                <w:color w:val="000000"/>
                <w:lang w:val="ro-RO"/>
              </w:rPr>
              <w:t>.</w:t>
            </w:r>
            <w:r w:rsidR="005B5B41">
              <w:rPr>
                <w:color w:val="000000"/>
                <w:lang w:val="ro-RO"/>
              </w:rPr>
              <w:t xml:space="preserve"> </w:t>
            </w:r>
          </w:p>
          <w:p w:rsidR="005B5B41" w:rsidRDefault="00647BBE" w:rsidP="00647BBE">
            <w:pPr>
              <w:spacing w:line="256" w:lineRule="auto"/>
              <w:ind w:firstLine="586"/>
              <w:jc w:val="both"/>
              <w:rPr>
                <w:lang w:val="ro-RO"/>
              </w:rPr>
            </w:pPr>
            <w:r>
              <w:rPr>
                <w:lang w:val="ro-RO"/>
              </w:rPr>
              <w:t>Cadrul normativ</w:t>
            </w:r>
            <w:r w:rsidRPr="00A50367">
              <w:rPr>
                <w:lang w:val="ro-RO"/>
              </w:rPr>
              <w:t xml:space="preserve"> existent </w:t>
            </w:r>
            <w:r w:rsidR="002F190E">
              <w:rPr>
                <w:lang w:val="ro-RO"/>
              </w:rPr>
              <w:t xml:space="preserve">nu doar că </w:t>
            </w:r>
            <w:r w:rsidR="002F190E" w:rsidRPr="00A50367">
              <w:rPr>
                <w:lang w:val="ro-RO"/>
              </w:rPr>
              <w:t xml:space="preserve">nu corespunde cerințelor </w:t>
            </w:r>
            <w:r w:rsidR="002F190E">
              <w:rPr>
                <w:lang w:val="ro-RO"/>
              </w:rPr>
              <w:t xml:space="preserve">actuale a </w:t>
            </w:r>
            <w:r w:rsidR="002F190E" w:rsidRPr="00A50367">
              <w:rPr>
                <w:lang w:val="ro-RO"/>
              </w:rPr>
              <w:t>Legi</w:t>
            </w:r>
            <w:r w:rsidR="002F190E">
              <w:rPr>
                <w:lang w:val="ro-RO"/>
              </w:rPr>
              <w:t>i</w:t>
            </w:r>
            <w:r w:rsidR="002F190E" w:rsidRPr="00A50367">
              <w:rPr>
                <w:lang w:val="ro-RO"/>
              </w:rPr>
              <w:t xml:space="preserve"> cu privire la gazele naturale </w:t>
            </w:r>
            <w:r w:rsidR="002F190E">
              <w:rPr>
                <w:lang w:val="ro-RO"/>
              </w:rPr>
              <w:t xml:space="preserve">dar </w:t>
            </w:r>
            <w:r w:rsidRPr="00A50367">
              <w:rPr>
                <w:lang w:val="ro-RO"/>
              </w:rPr>
              <w:t xml:space="preserve">este insuficient </w:t>
            </w:r>
            <w:r w:rsidR="005B5B41">
              <w:rPr>
                <w:lang w:val="ro-RO"/>
              </w:rPr>
              <w:t xml:space="preserve">pentru a motiva și spori interesul investitorilor și furnizorilor externi de accesa piața locală, astfel încît să </w:t>
            </w:r>
            <w:r w:rsidR="002843A7">
              <w:rPr>
                <w:lang w:val="ro-RO"/>
              </w:rPr>
              <w:t xml:space="preserve">contribuie la dezvoltarea </w:t>
            </w:r>
            <w:proofErr w:type="spellStart"/>
            <w:r w:rsidR="002843A7">
              <w:rPr>
                <w:lang w:val="ro-RO"/>
              </w:rPr>
              <w:t>pieţei</w:t>
            </w:r>
            <w:proofErr w:type="spellEnd"/>
            <w:r w:rsidR="002843A7">
              <w:rPr>
                <w:lang w:val="ro-RO"/>
              </w:rPr>
              <w:t xml:space="preserve"> și nivelului competitivitate</w:t>
            </w:r>
            <w:r w:rsidR="00C96A41">
              <w:rPr>
                <w:lang w:val="ro-RO"/>
              </w:rPr>
              <w:t xml:space="preserve"> </w:t>
            </w:r>
            <w:r w:rsidR="00C72553">
              <w:rPr>
                <w:lang w:val="ro-RO"/>
              </w:rPr>
              <w:t>pe acest segment</w:t>
            </w:r>
            <w:r w:rsidR="002843A7">
              <w:rPr>
                <w:lang w:val="ro-RO"/>
              </w:rPr>
              <w:t>.</w:t>
            </w:r>
            <w:r w:rsidR="007C7120">
              <w:rPr>
                <w:lang w:val="ro-RO"/>
              </w:rPr>
              <w:t xml:space="preserve"> </w:t>
            </w:r>
          </w:p>
          <w:p w:rsidR="00647BBE" w:rsidRPr="00A50367" w:rsidRDefault="00C72553" w:rsidP="007065BB">
            <w:pPr>
              <w:spacing w:line="256" w:lineRule="auto"/>
              <w:ind w:firstLine="586"/>
              <w:jc w:val="both"/>
              <w:rPr>
                <w:lang w:val="ro-RO"/>
              </w:rPr>
            </w:pPr>
            <w:r w:rsidRPr="00A50367">
              <w:rPr>
                <w:lang w:val="ro-RO"/>
              </w:rPr>
              <w:t xml:space="preserve">Pentru a intra pe piața gazelor naturale din RM, noii </w:t>
            </w:r>
            <w:proofErr w:type="spellStart"/>
            <w:r w:rsidRPr="00A50367">
              <w:rPr>
                <w:lang w:val="ro-RO"/>
              </w:rPr>
              <w:t>participanţi</w:t>
            </w:r>
            <w:proofErr w:type="spellEnd"/>
            <w:r w:rsidRPr="00A50367">
              <w:rPr>
                <w:lang w:val="ro-RO"/>
              </w:rPr>
              <w:t xml:space="preserve"> ai pieței </w:t>
            </w:r>
            <w:r>
              <w:rPr>
                <w:lang w:val="ro-RO"/>
              </w:rPr>
              <w:t>ar avea</w:t>
            </w:r>
            <w:r w:rsidRPr="00A50367">
              <w:rPr>
                <w:lang w:val="ro-RO"/>
              </w:rPr>
              <w:t xml:space="preserve"> nevoie în primul </w:t>
            </w:r>
            <w:proofErr w:type="spellStart"/>
            <w:r w:rsidRPr="00A50367">
              <w:rPr>
                <w:lang w:val="ro-RO"/>
              </w:rPr>
              <w:t>r</w:t>
            </w:r>
            <w:r>
              <w:rPr>
                <w:lang w:val="ro-RO"/>
              </w:rPr>
              <w:t>î</w:t>
            </w:r>
            <w:r w:rsidRPr="00A50367">
              <w:rPr>
                <w:lang w:val="ro-RO"/>
              </w:rPr>
              <w:t>nd</w:t>
            </w:r>
            <w:proofErr w:type="spellEnd"/>
            <w:r w:rsidRPr="00A50367">
              <w:rPr>
                <w:lang w:val="ro-RO"/>
              </w:rPr>
              <w:t xml:space="preserve"> să beneficieze de un cadru normativ armonizat și reguli similare care există pe </w:t>
            </w:r>
            <w:proofErr w:type="spellStart"/>
            <w:r w:rsidRPr="00A50367">
              <w:rPr>
                <w:lang w:val="ro-RO"/>
              </w:rPr>
              <w:t>piaţa</w:t>
            </w:r>
            <w:proofErr w:type="spellEnd"/>
            <w:r w:rsidRPr="00A50367">
              <w:rPr>
                <w:lang w:val="ro-RO"/>
              </w:rPr>
              <w:t xml:space="preserve"> internă în UE (cu privire la accesul la rețelele de transport și de distribuție, produse de tranzactionare, </w:t>
            </w:r>
            <w:proofErr w:type="spellStart"/>
            <w:r w:rsidRPr="00A50367">
              <w:rPr>
                <w:lang w:val="ro-RO"/>
              </w:rPr>
              <w:t>licitaţii</w:t>
            </w:r>
            <w:proofErr w:type="spellEnd"/>
            <w:r w:rsidRPr="00A50367">
              <w:rPr>
                <w:lang w:val="ro-RO"/>
              </w:rPr>
              <w:t xml:space="preserve"> pentru contracte bilaterale, servicii de sistem, reguli cu privire la echilibrare</w:t>
            </w:r>
            <w:r>
              <w:rPr>
                <w:lang w:val="ro-RO"/>
              </w:rPr>
              <w:t>a sistemului</w:t>
            </w:r>
            <w:r w:rsidRPr="00A50367">
              <w:rPr>
                <w:lang w:val="ro-RO"/>
              </w:rPr>
              <w:t>).</w:t>
            </w:r>
            <w:bookmarkStart w:id="1" w:name="_heading=h.gjdgxs" w:colFirst="0" w:colLast="0"/>
            <w:bookmarkEnd w:id="1"/>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d) Descrieți cum a evoluat problema şi cum va evolua fără o intervenție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spacing w:line="256" w:lineRule="auto"/>
              <w:ind w:firstLine="586"/>
              <w:jc w:val="both"/>
              <w:rPr>
                <w:lang w:val="ro-RO"/>
              </w:rPr>
            </w:pPr>
            <w:r>
              <w:rPr>
                <w:lang w:val="ro-RO"/>
              </w:rPr>
              <w:t xml:space="preserve">Proiectul </w:t>
            </w:r>
            <w:r w:rsidRPr="00A50367">
              <w:rPr>
                <w:lang w:val="ro-RO"/>
              </w:rPr>
              <w:t>Reguli</w:t>
            </w:r>
            <w:r>
              <w:rPr>
                <w:lang w:val="ro-RO"/>
              </w:rPr>
              <w:t>lor</w:t>
            </w:r>
            <w:r w:rsidRPr="00A50367">
              <w:rPr>
                <w:lang w:val="ro-RO"/>
              </w:rPr>
              <w:t xml:space="preserve"> pieței gazelor naturale</w:t>
            </w:r>
            <w:r>
              <w:rPr>
                <w:lang w:val="ro-RO"/>
              </w:rPr>
              <w:t>,</w:t>
            </w:r>
            <w:r w:rsidRPr="00A50367">
              <w:rPr>
                <w:lang w:val="ro-RO"/>
              </w:rPr>
              <w:t xml:space="preserve"> aprobat </w:t>
            </w:r>
            <w:r>
              <w:rPr>
                <w:lang w:val="ro-RO"/>
              </w:rPr>
              <w:t xml:space="preserve">în anul 2005 </w:t>
            </w:r>
            <w:r w:rsidRPr="00A50367">
              <w:rPr>
                <w:lang w:val="ro-RO"/>
              </w:rPr>
              <w:t>de ANRE nu mai corespund</w:t>
            </w:r>
            <w:r>
              <w:rPr>
                <w:lang w:val="ro-RO"/>
              </w:rPr>
              <w:t xml:space="preserve">e rigorilor legislative actuale, </w:t>
            </w:r>
            <w:r w:rsidRPr="00A50367">
              <w:rPr>
                <w:lang w:val="ro-RO"/>
              </w:rPr>
              <w:t>care ar permite derularea corectă a tuturor operațiunilor și proceselor</w:t>
            </w:r>
            <w:r>
              <w:rPr>
                <w:lang w:val="ro-RO"/>
              </w:rPr>
              <w:t xml:space="preserve"> care vor avea loc pe piață după anul 2020.</w:t>
            </w:r>
          </w:p>
          <w:p w:rsidR="00647BBE" w:rsidRPr="00E5517A" w:rsidRDefault="00647BBE" w:rsidP="00647BBE">
            <w:pPr>
              <w:spacing w:line="256" w:lineRule="auto"/>
              <w:ind w:firstLine="586"/>
              <w:jc w:val="both"/>
              <w:rPr>
                <w:lang w:val="ro-RO"/>
              </w:rPr>
            </w:pPr>
            <w:r>
              <w:rPr>
                <w:lang w:val="ro-RO"/>
              </w:rPr>
              <w:t>Acest</w:t>
            </w:r>
            <w:r w:rsidRPr="00A50367">
              <w:rPr>
                <w:lang w:val="ro-RO"/>
              </w:rPr>
              <w:t xml:space="preserve"> </w:t>
            </w:r>
            <w:r>
              <w:rPr>
                <w:lang w:val="ro-RO"/>
              </w:rPr>
              <w:t>aspect</w:t>
            </w:r>
            <w:r w:rsidRPr="00A50367">
              <w:rPr>
                <w:lang w:val="ro-RO"/>
              </w:rPr>
              <w:t xml:space="preserve"> devine</w:t>
            </w:r>
            <w:r>
              <w:rPr>
                <w:lang w:val="ro-RO"/>
              </w:rPr>
              <w:t xml:space="preserve"> unul problematic și datorită faptului</w:t>
            </w:r>
            <w:r w:rsidRPr="00A50367">
              <w:rPr>
                <w:lang w:val="ro-RO"/>
              </w:rPr>
              <w:t xml:space="preserve"> că </w:t>
            </w:r>
            <w:r>
              <w:rPr>
                <w:lang w:val="ro-RO"/>
              </w:rPr>
              <w:t>tranzacțiile de pe piețele de gaze naturale ale statelor</w:t>
            </w:r>
            <w:r w:rsidRPr="00A50367">
              <w:rPr>
                <w:lang w:val="ro-RO"/>
              </w:rPr>
              <w:t xml:space="preserve"> </w:t>
            </w:r>
            <w:r>
              <w:rPr>
                <w:lang w:val="ro-RO"/>
              </w:rPr>
              <w:t xml:space="preserve">vecine (România și începînd cu 2020 în Ucraina) vor avea loc </w:t>
            </w:r>
            <w:r w:rsidRPr="00A50367">
              <w:rPr>
                <w:lang w:val="ro-RO"/>
              </w:rPr>
              <w:t xml:space="preserve">în conformitate cu </w:t>
            </w:r>
            <w:r w:rsidR="00755EB5">
              <w:rPr>
                <w:lang w:val="ro-RO"/>
              </w:rPr>
              <w:t>”</w:t>
            </w:r>
            <w:r w:rsidRPr="00A50367">
              <w:rPr>
                <w:lang w:val="ro-RO"/>
              </w:rPr>
              <w:t>reguli</w:t>
            </w:r>
            <w:r>
              <w:rPr>
                <w:lang w:val="ro-RO"/>
              </w:rPr>
              <w:t>le noi</w:t>
            </w:r>
            <w:r w:rsidR="00755EB5">
              <w:rPr>
                <w:lang w:val="ro-RO"/>
              </w:rPr>
              <w:t>”</w:t>
            </w:r>
            <w:r w:rsidRPr="00A50367">
              <w:rPr>
                <w:lang w:val="ro-RO"/>
              </w:rPr>
              <w:t xml:space="preserve"> </w:t>
            </w:r>
            <w:r w:rsidRPr="00E5517A">
              <w:rPr>
                <w:lang w:val="ro-RO"/>
              </w:rPr>
              <w:t>(conform</w:t>
            </w:r>
            <w:r w:rsidR="00755EB5">
              <w:rPr>
                <w:lang w:val="ro-RO"/>
              </w:rPr>
              <w:t>e</w:t>
            </w:r>
            <w:r w:rsidRPr="00E5517A">
              <w:rPr>
                <w:lang w:val="ro-RO"/>
              </w:rPr>
              <w:t xml:space="preserve"> </w:t>
            </w:r>
            <w:r w:rsidR="00755EB5">
              <w:rPr>
                <w:lang w:val="ro-RO"/>
              </w:rPr>
              <w:t>principiilor</w:t>
            </w:r>
            <w:r w:rsidR="00755EB5" w:rsidRPr="00E5517A">
              <w:rPr>
                <w:lang w:val="ro-RO"/>
              </w:rPr>
              <w:t xml:space="preserve"> </w:t>
            </w:r>
            <w:r w:rsidRPr="00E5517A">
              <w:rPr>
                <w:lang w:val="ro-RO"/>
              </w:rPr>
              <w:t xml:space="preserve">Europene și similare cu cele propuse spre aprobare), iar regulile noi conțin și prevederi în ceea ce privește modul de colaborare între operatorii sistemelor de transport din RM și OST din țările vecine cu privire la asigurare a tranzacțiilor/transferurilor volumelor de gaze naturale transfrontaliere. </w:t>
            </w:r>
            <w:r w:rsidRPr="0054677E">
              <w:rPr>
                <w:lang w:val="ro-RO"/>
              </w:rPr>
              <w:t>În consecință, fără un set de reguli de operare, bazate pe aceleași principii comune</w:t>
            </w:r>
            <w:r w:rsidR="00755EB5" w:rsidRPr="0054677E">
              <w:rPr>
                <w:lang w:val="ro-RO"/>
              </w:rPr>
              <w:t xml:space="preserve"> va</w:t>
            </w:r>
            <w:r w:rsidRPr="0054677E">
              <w:rPr>
                <w:lang w:val="ro-RO"/>
              </w:rPr>
              <w:t xml:space="preserve"> exist</w:t>
            </w:r>
            <w:r w:rsidR="00755EB5" w:rsidRPr="0054677E">
              <w:rPr>
                <w:lang w:val="ro-RO"/>
              </w:rPr>
              <w:t>a</w:t>
            </w:r>
            <w:r w:rsidRPr="0054677E">
              <w:rPr>
                <w:lang w:val="ro-RO"/>
              </w:rPr>
              <w:t xml:space="preserve"> posibilitatea apariției unui risc de securitate energetică datorită dificultăților de colaborare</w:t>
            </w:r>
            <w:r w:rsidR="00755EB5" w:rsidRPr="0054677E">
              <w:rPr>
                <w:lang w:val="ro-RO"/>
              </w:rPr>
              <w:t xml:space="preserve"> dintre participanții la piața gazelor naturale</w:t>
            </w:r>
            <w:r w:rsidRPr="0054677E">
              <w:rPr>
                <w:lang w:val="ro-RO"/>
              </w:rPr>
              <w:t xml:space="preserve"> din RM și </w:t>
            </w:r>
            <w:r w:rsidR="007065BB">
              <w:rPr>
                <w:lang w:val="ro-RO"/>
              </w:rPr>
              <w:t>furnizorii</w:t>
            </w:r>
            <w:r w:rsidR="00755EB5" w:rsidRPr="0054677E">
              <w:rPr>
                <w:lang w:val="ro-RO"/>
              </w:rPr>
              <w:t xml:space="preserve"> </w:t>
            </w:r>
            <w:r w:rsidRPr="0054677E">
              <w:rPr>
                <w:lang w:val="ro-RO"/>
              </w:rPr>
              <w:t>din Ucraina și România.</w:t>
            </w:r>
          </w:p>
          <w:p w:rsidR="00647BBE" w:rsidRDefault="00647BBE" w:rsidP="0068125B">
            <w:pPr>
              <w:spacing w:line="256" w:lineRule="auto"/>
              <w:ind w:firstLine="586"/>
              <w:jc w:val="both"/>
              <w:rPr>
                <w:lang w:val="ro-RO"/>
              </w:rPr>
            </w:pPr>
            <w:r w:rsidRPr="00E5517A">
              <w:rPr>
                <w:lang w:val="ro-RO"/>
              </w:rPr>
              <w:t xml:space="preserve">Riscul este unul semnificativ în cazul în care nu se efectuează intervențiile necesare, fiind posibile întreruperi a livrărilor de gaze naturale în Republica Moldova, care au loc din Federația Rusă prin intermediul Ucrainei. În cazul în care OST ambelor țări vor continua să opereze în baza unor reguli diferite, acest fapt poate duce la complicarea interacțiunilor </w:t>
            </w:r>
            <w:r w:rsidR="0068125B">
              <w:rPr>
                <w:lang w:val="ro-RO"/>
              </w:rPr>
              <w:t>din punct de vedere</w:t>
            </w:r>
            <w:r w:rsidRPr="00E5517A">
              <w:rPr>
                <w:lang w:val="ro-RO"/>
              </w:rPr>
              <w:t xml:space="preserve"> contractual pentru furnizori (</w:t>
            </w:r>
            <w:proofErr w:type="spellStart"/>
            <w:r w:rsidRPr="00E5517A">
              <w:rPr>
                <w:lang w:val="ro-RO"/>
              </w:rPr>
              <w:t>Gazprom</w:t>
            </w:r>
            <w:proofErr w:type="spellEnd"/>
            <w:r w:rsidRPr="00E5517A">
              <w:rPr>
                <w:lang w:val="ro-RO"/>
              </w:rPr>
              <w:t xml:space="preserve"> – Moldovagaz). Chiar dacă este puțin probabil că livrările de gaze naturale ar fi total sistate, divergențele care vor exista de ordin atît tehnic cît și contractual ar putea genera costuri adiționale semnificative pentru toți furnizorii de pe piață și prin extensie pentru consumatorii finali.</w:t>
            </w:r>
          </w:p>
          <w:p w:rsidR="00AD5350" w:rsidRPr="00A50367" w:rsidRDefault="00AD5350" w:rsidP="007065BB">
            <w:pPr>
              <w:spacing w:line="256" w:lineRule="auto"/>
              <w:ind w:firstLine="586"/>
              <w:jc w:val="both"/>
              <w:rPr>
                <w:lang w:val="ro-RO"/>
              </w:rPr>
            </w:pPr>
            <w:r>
              <w:rPr>
                <w:lang w:val="ro-RO"/>
              </w:rPr>
              <w:t xml:space="preserve">Din punct de vedere a perspectivei pe viitor a pieței și sectorului de gaze naturale, este important de menționat că neadoptarea noului set de reguli ar </w:t>
            </w:r>
            <w:r w:rsidR="007645B0">
              <w:rPr>
                <w:lang w:val="ro-RO"/>
              </w:rPr>
              <w:t xml:space="preserve">putea </w:t>
            </w:r>
            <w:r>
              <w:rPr>
                <w:lang w:val="ro-RO"/>
              </w:rPr>
              <w:t xml:space="preserve">avea un efect </w:t>
            </w:r>
            <w:r w:rsidR="00AD2D2E">
              <w:rPr>
                <w:lang w:val="ro-RO"/>
              </w:rPr>
              <w:t>negativ pe termen lung deoarece ar</w:t>
            </w:r>
            <w:r w:rsidR="00AD2D2E">
              <w:t xml:space="preserve"> </w:t>
            </w:r>
            <w:r w:rsidR="00AD2D2E" w:rsidRPr="00AD2D2E">
              <w:rPr>
                <w:lang w:val="ro-RO"/>
              </w:rPr>
              <w:t xml:space="preserve">descuraja </w:t>
            </w:r>
            <w:r w:rsidR="0054677E">
              <w:rPr>
                <w:lang w:val="ro-RO"/>
              </w:rPr>
              <w:t>implicarea</w:t>
            </w:r>
            <w:r w:rsidR="007645B0">
              <w:rPr>
                <w:lang w:val="ro-RO"/>
              </w:rPr>
              <w:t>/intrarea</w:t>
            </w:r>
            <w:r w:rsidR="0054677E">
              <w:rPr>
                <w:lang w:val="ro-RO"/>
              </w:rPr>
              <w:t xml:space="preserve"> </w:t>
            </w:r>
            <w:r w:rsidR="00AD2D2E" w:rsidRPr="00AD2D2E">
              <w:rPr>
                <w:lang w:val="ro-RO"/>
              </w:rPr>
              <w:t>participanți</w:t>
            </w:r>
            <w:r w:rsidR="0054677E">
              <w:rPr>
                <w:lang w:val="ro-RO"/>
              </w:rPr>
              <w:t>lor</w:t>
            </w:r>
            <w:r w:rsidR="00AD2D2E" w:rsidRPr="00AD2D2E">
              <w:rPr>
                <w:lang w:val="ro-RO"/>
              </w:rPr>
              <w:t xml:space="preserve"> externi pe piața locală, fie </w:t>
            </w:r>
            <w:r w:rsidR="00737484">
              <w:rPr>
                <w:lang w:val="ro-RO"/>
              </w:rPr>
              <w:t>în calitate de</w:t>
            </w:r>
            <w:r w:rsidR="00AD2D2E" w:rsidRPr="00AD2D2E">
              <w:rPr>
                <w:lang w:val="ro-RO"/>
              </w:rPr>
              <w:t xml:space="preserve"> </w:t>
            </w:r>
            <w:r w:rsidR="00737484">
              <w:rPr>
                <w:lang w:val="ro-RO"/>
              </w:rPr>
              <w:t xml:space="preserve">noi furnizori </w:t>
            </w:r>
            <w:r w:rsidR="00AD2D2E" w:rsidRPr="00AD2D2E">
              <w:rPr>
                <w:lang w:val="ro-RO"/>
              </w:rPr>
              <w:t xml:space="preserve">pentru </w:t>
            </w:r>
            <w:r w:rsidR="0054677E">
              <w:rPr>
                <w:lang w:val="ro-RO"/>
              </w:rPr>
              <w:t xml:space="preserve">potențialii </w:t>
            </w:r>
            <w:r w:rsidR="00737484">
              <w:rPr>
                <w:lang w:val="ro-RO"/>
              </w:rPr>
              <w:t xml:space="preserve">consumatori, utilizatori </w:t>
            </w:r>
            <w:r w:rsidR="007065BB">
              <w:rPr>
                <w:lang w:val="ro-RO"/>
              </w:rPr>
              <w:t>ai sistemului</w:t>
            </w:r>
            <w:r w:rsidR="0054677E">
              <w:rPr>
                <w:lang w:val="ro-RO"/>
              </w:rPr>
              <w:t xml:space="preserve"> de transport</w:t>
            </w:r>
            <w:r w:rsidR="00737484">
              <w:rPr>
                <w:lang w:val="ro-RO"/>
              </w:rPr>
              <w:t xml:space="preserve"> </w:t>
            </w:r>
            <w:r w:rsidR="008D1151">
              <w:rPr>
                <w:lang w:val="ro-RO"/>
              </w:rPr>
              <w:t>a</w:t>
            </w:r>
            <w:r w:rsidR="009E4E1F">
              <w:rPr>
                <w:lang w:val="ro-RO"/>
              </w:rPr>
              <w:t>l</w:t>
            </w:r>
            <w:r w:rsidR="008D1151">
              <w:rPr>
                <w:lang w:val="ro-RO"/>
              </w:rPr>
              <w:t xml:space="preserve"> </w:t>
            </w:r>
            <w:r w:rsidR="007645B0">
              <w:rPr>
                <w:lang w:val="ro-RO"/>
              </w:rPr>
              <w:t>gaze</w:t>
            </w:r>
            <w:r w:rsidR="008D1151">
              <w:rPr>
                <w:lang w:val="ro-RO"/>
              </w:rPr>
              <w:t>lor</w:t>
            </w:r>
            <w:r w:rsidR="007645B0">
              <w:rPr>
                <w:lang w:val="ro-RO"/>
              </w:rPr>
              <w:t xml:space="preserve"> naturale.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e) Descrieți cadrul juridic actual aplicabil raporturilor analizate şi identificați carențele prevederilor normative în vigoare, identificați documentele de politici şi reglementările existente care condiționează intervenția statului</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7065BB">
            <w:pPr>
              <w:spacing w:after="120"/>
              <w:ind w:firstLine="590"/>
              <w:jc w:val="both"/>
              <w:rPr>
                <w:lang w:val="ro-RO"/>
              </w:rPr>
            </w:pPr>
            <w:r w:rsidRPr="00A50367">
              <w:rPr>
                <w:lang w:val="ro-RO"/>
              </w:rPr>
              <w:lastRenderedPageBreak/>
              <w:t xml:space="preserve">Conform art.7 alin. (3) lit. a) din Legea nr.108 din 27.05.2016 cu privire la gazele naturale Agenţiei elaborează şi aprobă proiectul Regulilor </w:t>
            </w:r>
            <w:proofErr w:type="spellStart"/>
            <w:r w:rsidRPr="00A50367">
              <w:rPr>
                <w:lang w:val="ro-RO"/>
              </w:rPr>
              <w:t>pieţei</w:t>
            </w:r>
            <w:proofErr w:type="spellEnd"/>
            <w:r w:rsidRPr="00A50367">
              <w:rPr>
                <w:lang w:val="ro-RO"/>
              </w:rPr>
              <w:t xml:space="preserve"> gazelor naturale, care reglementează termenii şi condiţiile de organizare a </w:t>
            </w:r>
            <w:proofErr w:type="spellStart"/>
            <w:r w:rsidRPr="00A50367">
              <w:rPr>
                <w:lang w:val="ro-RO"/>
              </w:rPr>
              <w:t>pieţei</w:t>
            </w:r>
            <w:proofErr w:type="spellEnd"/>
            <w:r w:rsidRPr="00A50367">
              <w:rPr>
                <w:lang w:val="ro-RO"/>
              </w:rPr>
              <w:t xml:space="preserve"> gazelor naturale, precum şi drepturile şi obligațiile participanților la piața gazelor naturale.</w:t>
            </w:r>
          </w:p>
          <w:p w:rsidR="00647BBE" w:rsidRDefault="00647BBE" w:rsidP="00647BBE">
            <w:pPr>
              <w:spacing w:line="256" w:lineRule="auto"/>
              <w:ind w:firstLine="590"/>
              <w:jc w:val="both"/>
              <w:rPr>
                <w:lang w:val="ro-RO"/>
              </w:rPr>
            </w:pPr>
            <w:r>
              <w:rPr>
                <w:lang w:val="ro-RO"/>
              </w:rPr>
              <w:t>Conform prevederii Legi</w:t>
            </w:r>
            <w:r w:rsidR="00180847">
              <w:rPr>
                <w:lang w:val="ro-RO"/>
              </w:rPr>
              <w:t>i</w:t>
            </w:r>
            <w:r>
              <w:rPr>
                <w:lang w:val="ro-RO"/>
              </w:rPr>
              <w:t xml:space="preserve"> cu privire la gazele naturale, aceasta identifică un set de cerințe/condiții care urmează să fie implementate în sectorul gazelor naturale prin intermediul proiectului Regulilor pieței gazelor naturale, și anume:</w:t>
            </w:r>
          </w:p>
          <w:p w:rsidR="00647BBE" w:rsidRDefault="00647BBE" w:rsidP="00647BBE">
            <w:pPr>
              <w:pStyle w:val="ListParagraph"/>
              <w:numPr>
                <w:ilvl w:val="0"/>
                <w:numId w:val="28"/>
              </w:numPr>
              <w:spacing w:line="256" w:lineRule="auto"/>
              <w:jc w:val="both"/>
              <w:rPr>
                <w:lang w:val="ro-RO" w:eastAsia="ro-RO"/>
              </w:rPr>
            </w:pPr>
            <w:r>
              <w:rPr>
                <w:lang w:val="ro-RO"/>
              </w:rPr>
              <w:t xml:space="preserve">Asigurarea </w:t>
            </w:r>
            <w:r w:rsidRPr="00CC0B21">
              <w:rPr>
                <w:lang w:val="ro-RO"/>
              </w:rPr>
              <w:t>termen</w:t>
            </w:r>
            <w:r>
              <w:rPr>
                <w:lang w:val="ro-RO"/>
              </w:rPr>
              <w:t>ilor</w:t>
            </w:r>
            <w:r w:rsidRPr="00CC0B21">
              <w:rPr>
                <w:lang w:val="ro-RO"/>
              </w:rPr>
              <w:t xml:space="preserve"> şi condiţiil</w:t>
            </w:r>
            <w:r>
              <w:rPr>
                <w:lang w:val="ro-RO"/>
              </w:rPr>
              <w:t>or</w:t>
            </w:r>
            <w:r w:rsidRPr="00CC0B21">
              <w:rPr>
                <w:lang w:val="ro-RO"/>
              </w:rPr>
              <w:t xml:space="preserve"> de organizare a </w:t>
            </w:r>
            <w:proofErr w:type="spellStart"/>
            <w:r w:rsidRPr="00CC0B21">
              <w:rPr>
                <w:lang w:val="ro-RO"/>
              </w:rPr>
              <w:t>pieţei</w:t>
            </w:r>
            <w:proofErr w:type="spellEnd"/>
            <w:r w:rsidRPr="00CC0B21">
              <w:rPr>
                <w:lang w:val="ro-RO"/>
              </w:rPr>
              <w:t xml:space="preserve"> gazelor naturale, precum şi drepturile şi </w:t>
            </w:r>
            <w:proofErr w:type="spellStart"/>
            <w:r w:rsidRPr="00CC0B21">
              <w:rPr>
                <w:lang w:val="ro-RO"/>
              </w:rPr>
              <w:t>obligaţiile</w:t>
            </w:r>
            <w:proofErr w:type="spellEnd"/>
            <w:r w:rsidRPr="00CC0B21">
              <w:rPr>
                <w:lang w:val="ro-RO"/>
              </w:rPr>
              <w:t xml:space="preserve"> </w:t>
            </w:r>
            <w:proofErr w:type="spellStart"/>
            <w:r w:rsidRPr="00CC0B21">
              <w:rPr>
                <w:lang w:val="ro-RO"/>
              </w:rPr>
              <w:t>participanţilor</w:t>
            </w:r>
            <w:proofErr w:type="spellEnd"/>
            <w:r w:rsidRPr="00CC0B21">
              <w:rPr>
                <w:lang w:val="ro-RO"/>
              </w:rPr>
              <w:t xml:space="preserve"> la </w:t>
            </w:r>
            <w:proofErr w:type="spellStart"/>
            <w:r w:rsidRPr="00CC0B21">
              <w:rPr>
                <w:lang w:val="ro-RO"/>
              </w:rPr>
              <w:t>piaţa</w:t>
            </w:r>
            <w:proofErr w:type="spellEnd"/>
            <w:r w:rsidRPr="00CC0B21">
              <w:rPr>
                <w:lang w:val="ro-RO"/>
              </w:rPr>
              <w:t xml:space="preserve"> gazelor naturale</w:t>
            </w:r>
            <w:r>
              <w:rPr>
                <w:lang w:val="ro-RO"/>
              </w:rPr>
              <w:t xml:space="preserve"> (art. 92 (3), art. 96 (1));</w:t>
            </w:r>
          </w:p>
          <w:p w:rsidR="00647BBE" w:rsidRDefault="00647BBE" w:rsidP="00647BBE">
            <w:pPr>
              <w:pStyle w:val="ListParagraph"/>
              <w:numPr>
                <w:ilvl w:val="0"/>
                <w:numId w:val="28"/>
              </w:numPr>
              <w:spacing w:line="256" w:lineRule="auto"/>
              <w:jc w:val="both"/>
              <w:rPr>
                <w:lang w:val="ro-RO" w:eastAsia="ro-RO"/>
              </w:rPr>
            </w:pPr>
            <w:r>
              <w:rPr>
                <w:lang w:val="ro-RO" w:eastAsia="ro-RO"/>
              </w:rPr>
              <w:t xml:space="preserve">Definirea drepturilor și obligațiunilor </w:t>
            </w:r>
            <w:r w:rsidR="007065BB">
              <w:rPr>
                <w:lang w:val="ro-RO" w:eastAsia="ro-RO"/>
              </w:rPr>
              <w:t>OST/Entității de echilibrare</w:t>
            </w:r>
            <w:r w:rsidRPr="00CC0B21">
              <w:rPr>
                <w:lang w:val="ro-RO" w:eastAsia="ro-RO"/>
              </w:rPr>
              <w:t xml:space="preserve"> </w:t>
            </w:r>
            <w:r>
              <w:rPr>
                <w:lang w:val="ro-RO" w:eastAsia="ro-RO"/>
              </w:rPr>
              <w:t xml:space="preserve">pentru ca acesta să își poată </w:t>
            </w:r>
            <w:r w:rsidRPr="00CC0B21">
              <w:rPr>
                <w:lang w:val="ro-RO" w:eastAsia="ro-RO"/>
              </w:rPr>
              <w:t>îndeplin</w:t>
            </w:r>
            <w:r>
              <w:rPr>
                <w:lang w:val="ro-RO" w:eastAsia="ro-RO"/>
              </w:rPr>
              <w:t>i</w:t>
            </w:r>
            <w:r w:rsidRPr="00CC0B21">
              <w:rPr>
                <w:lang w:val="ro-RO" w:eastAsia="ro-RO"/>
              </w:rPr>
              <w:t xml:space="preserve"> </w:t>
            </w:r>
            <w:proofErr w:type="spellStart"/>
            <w:r w:rsidRPr="00CC0B21">
              <w:rPr>
                <w:lang w:val="ro-RO" w:eastAsia="ro-RO"/>
              </w:rPr>
              <w:t>funcţiile</w:t>
            </w:r>
            <w:proofErr w:type="spellEnd"/>
            <w:r w:rsidRPr="00CC0B21">
              <w:rPr>
                <w:lang w:val="ro-RO" w:eastAsia="ro-RO"/>
              </w:rPr>
              <w:t xml:space="preserve"> gestionării volumelor de gaze naturale livrate prin reţelele de transport al gazelor naturale şi </w:t>
            </w:r>
            <w:r>
              <w:rPr>
                <w:lang w:val="ro-RO" w:eastAsia="ro-RO"/>
              </w:rPr>
              <w:t xml:space="preserve">să </w:t>
            </w:r>
            <w:r w:rsidRPr="00CC0B21">
              <w:rPr>
                <w:lang w:val="ro-RO" w:eastAsia="ro-RO"/>
              </w:rPr>
              <w:t>asigur</w:t>
            </w:r>
            <w:r>
              <w:rPr>
                <w:lang w:val="ro-RO" w:eastAsia="ro-RO"/>
              </w:rPr>
              <w:t>e</w:t>
            </w:r>
            <w:r w:rsidRPr="00CC0B21">
              <w:rPr>
                <w:lang w:val="ro-RO" w:eastAsia="ro-RO"/>
              </w:rPr>
              <w:t xml:space="preserve"> echilibrarea sistemului de gaze naturale, precum şi prestarea serviciilor de sistem, cu respectarea principiului </w:t>
            </w:r>
            <w:proofErr w:type="spellStart"/>
            <w:r w:rsidRPr="00CC0B21">
              <w:rPr>
                <w:lang w:val="ro-RO" w:eastAsia="ro-RO"/>
              </w:rPr>
              <w:t>efic</w:t>
            </w:r>
            <w:r>
              <w:rPr>
                <w:lang w:val="ro-RO" w:eastAsia="ro-RO"/>
              </w:rPr>
              <w:t>ienţei</w:t>
            </w:r>
            <w:proofErr w:type="spellEnd"/>
            <w:r>
              <w:rPr>
                <w:lang w:val="ro-RO" w:eastAsia="ro-RO"/>
              </w:rPr>
              <w:t xml:space="preserve"> maxime la costuri minime (art. 39 (4))</w:t>
            </w:r>
          </w:p>
          <w:p w:rsidR="00647BBE" w:rsidRDefault="00647BBE" w:rsidP="00647BBE">
            <w:pPr>
              <w:pStyle w:val="ListParagraph"/>
              <w:numPr>
                <w:ilvl w:val="0"/>
                <w:numId w:val="28"/>
              </w:numPr>
              <w:spacing w:line="256" w:lineRule="auto"/>
              <w:jc w:val="both"/>
              <w:rPr>
                <w:lang w:val="ro-RO" w:eastAsia="ro-RO"/>
              </w:rPr>
            </w:pPr>
            <w:r>
              <w:rPr>
                <w:lang w:val="ro-RO" w:eastAsia="ro-RO"/>
              </w:rPr>
              <w:t xml:space="preserve">Asigurarea premiselor necesare pentru a permite OST de a </w:t>
            </w:r>
            <w:r w:rsidRPr="00C43F10">
              <w:rPr>
                <w:lang w:val="ro-RO" w:eastAsia="ro-RO"/>
              </w:rPr>
              <w:t>procur</w:t>
            </w:r>
            <w:r>
              <w:rPr>
                <w:lang w:val="ro-RO" w:eastAsia="ro-RO"/>
              </w:rPr>
              <w:t xml:space="preserve">a în mod independent </w:t>
            </w:r>
            <w:r w:rsidRPr="00C43F10">
              <w:rPr>
                <w:lang w:val="ro-RO" w:eastAsia="ro-RO"/>
              </w:rPr>
              <w:t>gazele naturale necesare pentru a acoperi consumul tehnologic şi pierderile de gaze naturale din reţelele de transport al gazelor naturale şi menține rezerva de capacitate din reţelele sale</w:t>
            </w:r>
            <w:r>
              <w:rPr>
                <w:lang w:val="ro-RO" w:eastAsia="ro-RO"/>
              </w:rPr>
              <w:t xml:space="preserve"> (art. 39 (6));</w:t>
            </w:r>
          </w:p>
          <w:p w:rsidR="00647BBE" w:rsidRDefault="00647BBE" w:rsidP="00647BBE">
            <w:pPr>
              <w:pStyle w:val="ListParagraph"/>
              <w:numPr>
                <w:ilvl w:val="0"/>
                <w:numId w:val="28"/>
              </w:numPr>
              <w:spacing w:line="256" w:lineRule="auto"/>
              <w:jc w:val="both"/>
              <w:rPr>
                <w:lang w:val="ro-RO" w:eastAsia="ro-RO"/>
              </w:rPr>
            </w:pPr>
            <w:r>
              <w:rPr>
                <w:lang w:val="ro-RO" w:eastAsia="ro-RO"/>
              </w:rPr>
              <w:t>Definirea exactă a drepturilor și obligațiunilor Furnizorilor în contextul noi structuri (art. 85 (8)) precum și a modalităților de participare a acestora de a accesa piața gazelor naturale.</w:t>
            </w:r>
          </w:p>
          <w:p w:rsidR="00647BBE" w:rsidRDefault="00647BBE" w:rsidP="00647BBE">
            <w:pPr>
              <w:ind w:firstLine="567"/>
              <w:jc w:val="both"/>
              <w:rPr>
                <w:lang w:val="ro-RO" w:eastAsia="ro-RO"/>
              </w:rPr>
            </w:pPr>
          </w:p>
          <w:p w:rsidR="00647BBE" w:rsidRPr="00A50367" w:rsidRDefault="00647BBE" w:rsidP="00647BBE">
            <w:pPr>
              <w:ind w:firstLine="584"/>
              <w:jc w:val="both"/>
              <w:rPr>
                <w:lang w:val="ro-RO" w:eastAsia="ro-RO"/>
              </w:rPr>
            </w:pPr>
            <w:r>
              <w:rPr>
                <w:lang w:val="ro-RO" w:eastAsia="ro-RO"/>
              </w:rPr>
              <w:t>Alte aspecte importante prevăzute în legislația</w:t>
            </w:r>
            <w:r w:rsidRPr="00A50367">
              <w:rPr>
                <w:lang w:val="ro-RO" w:eastAsia="ro-RO"/>
              </w:rPr>
              <w:t xml:space="preserve"> </w:t>
            </w:r>
            <w:r>
              <w:rPr>
                <w:lang w:val="ro-RO" w:eastAsia="ro-RO"/>
              </w:rPr>
              <w:t>actuală se referă la structura pieței gazelor naturale care este formată din p</w:t>
            </w:r>
            <w:r w:rsidRPr="00A50367">
              <w:rPr>
                <w:lang w:val="ro-RO" w:eastAsia="ro-RO"/>
              </w:rPr>
              <w:t xml:space="preserve">iața angro </w:t>
            </w:r>
            <w:r>
              <w:rPr>
                <w:lang w:val="ro-RO" w:eastAsia="ro-RO"/>
              </w:rPr>
              <w:t>și p</w:t>
            </w:r>
            <w:r w:rsidRPr="00A50367">
              <w:rPr>
                <w:lang w:val="ro-RO" w:eastAsia="ro-RO"/>
              </w:rPr>
              <w:t>iața cu amănuntul</w:t>
            </w:r>
            <w:r>
              <w:rPr>
                <w:lang w:val="ro-RO" w:eastAsia="ro-RO"/>
              </w:rPr>
              <w:t>, cu descrierile tipului tranzacțiilor care por fi efectuate în cadrul acestora.</w:t>
            </w:r>
          </w:p>
          <w:p w:rsidR="00647BBE" w:rsidRDefault="00647BBE" w:rsidP="00647BBE">
            <w:pPr>
              <w:spacing w:after="120"/>
              <w:ind w:right="180" w:firstLine="590"/>
              <w:jc w:val="both"/>
              <w:rPr>
                <w:lang w:val="ro-RO" w:eastAsia="ro-RO"/>
              </w:rPr>
            </w:pPr>
            <w:r>
              <w:rPr>
                <w:lang w:val="ro-RO" w:eastAsia="ro-RO"/>
              </w:rPr>
              <w:t xml:space="preserve">În urma examinării conținutului Regulilor pieței gazelor naturale anterior aprobate prin Hotărîrea nr. </w:t>
            </w:r>
            <w:r w:rsidRPr="009A0F06">
              <w:rPr>
                <w:lang w:val="ro-RO" w:eastAsia="ro-RO"/>
              </w:rPr>
              <w:t>192 din 22.09.2005</w:t>
            </w:r>
            <w:r>
              <w:rPr>
                <w:lang w:val="ro-RO" w:eastAsia="ro-RO"/>
              </w:rPr>
              <w:t xml:space="preserve"> se pot identifica lacune și contradicții majore dintre </w:t>
            </w:r>
            <w:r w:rsidRPr="00B44A12">
              <w:rPr>
                <w:i/>
                <w:lang w:val="ro-RO" w:eastAsia="ro-RO"/>
              </w:rPr>
              <w:t>regulil</w:t>
            </w:r>
            <w:r>
              <w:rPr>
                <w:i/>
                <w:lang w:val="ro-RO" w:eastAsia="ro-RO"/>
              </w:rPr>
              <w:t>e</w:t>
            </w:r>
            <w:r w:rsidRPr="00B44A12">
              <w:rPr>
                <w:i/>
                <w:lang w:val="ro-RO" w:eastAsia="ro-RO"/>
              </w:rPr>
              <w:t xml:space="preserve"> </w:t>
            </w:r>
            <w:r w:rsidR="00180847">
              <w:rPr>
                <w:i/>
                <w:lang w:val="ro-RO" w:eastAsia="ro-RO"/>
              </w:rPr>
              <w:t xml:space="preserve">actual </w:t>
            </w:r>
            <w:r w:rsidR="008D1151">
              <w:rPr>
                <w:i/>
                <w:lang w:val="ro-RO" w:eastAsia="ro-RO"/>
              </w:rPr>
              <w:t>existente</w:t>
            </w:r>
            <w:r w:rsidR="008D1151">
              <w:rPr>
                <w:lang w:val="ro-RO" w:eastAsia="ro-RO"/>
              </w:rPr>
              <w:t xml:space="preserve"> </w:t>
            </w:r>
            <w:r>
              <w:rPr>
                <w:lang w:val="ro-RO" w:eastAsia="ro-RO"/>
              </w:rPr>
              <w:t xml:space="preserve">și prevederile Legii 108/2016, </w:t>
            </w:r>
            <w:r w:rsidR="008D1151">
              <w:rPr>
                <w:lang w:val="ro-RO" w:eastAsia="ro-RO"/>
              </w:rPr>
              <w:t>precum</w:t>
            </w:r>
            <w:r>
              <w:rPr>
                <w:lang w:val="ro-RO" w:eastAsia="ro-RO"/>
              </w:rPr>
              <w:t>:</w:t>
            </w:r>
          </w:p>
          <w:p w:rsidR="00647BBE" w:rsidRPr="005400A4" w:rsidRDefault="00647BBE" w:rsidP="00647BBE">
            <w:pPr>
              <w:pStyle w:val="ListParagraph"/>
              <w:numPr>
                <w:ilvl w:val="0"/>
                <w:numId w:val="30"/>
              </w:numPr>
              <w:spacing w:after="120"/>
              <w:ind w:right="180"/>
              <w:jc w:val="both"/>
              <w:rPr>
                <w:lang w:val="ro-RO" w:eastAsia="ro-RO"/>
              </w:rPr>
            </w:pPr>
            <w:r w:rsidRPr="005400A4">
              <w:rPr>
                <w:lang w:val="ro-RO" w:eastAsia="ro-RO"/>
              </w:rPr>
              <w:t>La capitolul termeni și definiții termenul ”</w:t>
            </w:r>
            <w:r w:rsidRPr="005400A4">
              <w:rPr>
                <w:lang w:eastAsia="ro-RO"/>
              </w:rPr>
              <w:t xml:space="preserve">Operator de Sistem” este definit a fi o persoana juridică care dirijează procesele de transport, furnizare şi distribuţie din  Sistemul de Gaze al Republicii Moldova. La momentul aprobării Regulilor aceasta este SA “ Moldovagaz”. După cum se poate observa acest aspect contravine în totalitate obligației asumate de Republica Moldova </w:t>
            </w:r>
            <w:r w:rsidR="007D3687">
              <w:rPr>
                <w:lang w:eastAsia="ro-RO"/>
              </w:rPr>
              <w:t xml:space="preserve">la nivel internațional </w:t>
            </w:r>
            <w:r w:rsidRPr="005400A4">
              <w:rPr>
                <w:lang w:eastAsia="ro-RO"/>
              </w:rPr>
              <w:t>cu privire la separarea activităților transport, distribuție și furnizare în sectorul gazelor naturale</w:t>
            </w:r>
            <w:r w:rsidR="00C72553">
              <w:rPr>
                <w:lang w:eastAsia="ro-RO"/>
              </w:rPr>
              <w:t xml:space="preserve">,  element prevăzut și </w:t>
            </w:r>
            <w:r w:rsidRPr="005400A4">
              <w:rPr>
                <w:lang w:eastAsia="ro-RO"/>
              </w:rPr>
              <w:t xml:space="preserve"> </w:t>
            </w:r>
            <w:r w:rsidR="00C72553">
              <w:rPr>
                <w:lang w:eastAsia="ro-RO"/>
              </w:rPr>
              <w:t xml:space="preserve">în </w:t>
            </w:r>
            <w:r w:rsidR="00C72553" w:rsidRPr="005400A4">
              <w:rPr>
                <w:lang w:eastAsia="ro-RO"/>
              </w:rPr>
              <w:t xml:space="preserve"> </w:t>
            </w:r>
            <w:r w:rsidRPr="005400A4">
              <w:rPr>
                <w:lang w:eastAsia="ro-RO"/>
              </w:rPr>
              <w:t>Legea 108/2016</w:t>
            </w:r>
            <w:r w:rsidR="00C72553">
              <w:rPr>
                <w:lang w:eastAsia="ro-RO"/>
              </w:rPr>
              <w:t>;</w:t>
            </w:r>
          </w:p>
          <w:p w:rsidR="00647BBE" w:rsidRDefault="00647BBE" w:rsidP="00647BBE">
            <w:pPr>
              <w:pStyle w:val="ListParagraph"/>
              <w:numPr>
                <w:ilvl w:val="0"/>
                <w:numId w:val="30"/>
              </w:numPr>
              <w:spacing w:after="120"/>
              <w:ind w:right="180"/>
              <w:jc w:val="both"/>
              <w:rPr>
                <w:lang w:val="ro-RO" w:eastAsia="ro-RO"/>
              </w:rPr>
            </w:pPr>
            <w:r w:rsidRPr="005400A4">
              <w:rPr>
                <w:lang w:val="ro-RO" w:eastAsia="ro-RO"/>
              </w:rPr>
              <w:t>Proiectul regulilor pieței</w:t>
            </w:r>
            <w:r w:rsidR="005400A4">
              <w:rPr>
                <w:lang w:val="ro-RO" w:eastAsia="ro-RO"/>
              </w:rPr>
              <w:t>, actualmente în vigoare,</w:t>
            </w:r>
            <w:r w:rsidRPr="005400A4">
              <w:rPr>
                <w:lang w:val="ro-RO" w:eastAsia="ro-RO"/>
              </w:rPr>
              <w:t xml:space="preserve"> nu conține prevederi privind modul și procesele de conlucrare între operatori</w:t>
            </w:r>
            <w:r w:rsidR="007065BB">
              <w:rPr>
                <w:lang w:val="ro-RO" w:eastAsia="ro-RO"/>
              </w:rPr>
              <w:t>i</w:t>
            </w:r>
            <w:r w:rsidRPr="005400A4">
              <w:rPr>
                <w:lang w:val="ro-RO" w:eastAsia="ro-RO"/>
              </w:rPr>
              <w:t xml:space="preserve"> de sistem, care activează în sectorul gazelor naturale și prevederi necesare privind activitățile specifice care îi revin operatorului sistemului de transport, desemnat în calitate de Entitate de Echilibrare.</w:t>
            </w:r>
          </w:p>
          <w:p w:rsidR="005400A4" w:rsidRPr="00B44A12" w:rsidRDefault="005400A4" w:rsidP="00647BBE">
            <w:pPr>
              <w:pStyle w:val="ListParagraph"/>
              <w:numPr>
                <w:ilvl w:val="0"/>
                <w:numId w:val="30"/>
              </w:numPr>
              <w:spacing w:after="120"/>
              <w:ind w:right="180"/>
              <w:jc w:val="both"/>
              <w:rPr>
                <w:lang w:val="ro-RO" w:eastAsia="ro-RO"/>
              </w:rPr>
            </w:pPr>
            <w:r>
              <w:rPr>
                <w:lang w:val="ro-RO" w:eastAsia="ro-RO"/>
              </w:rPr>
              <w:t xml:space="preserve">Proiectul actual nu conține prevederi privind modul de organizare a procesului de echilibrare a rețelelor de transport al gazelor naturale și tuturor aspectelor </w:t>
            </w:r>
            <w:r w:rsidR="008843EB">
              <w:rPr>
                <w:lang w:val="ro-RO" w:eastAsia="ro-RO"/>
              </w:rPr>
              <w:t xml:space="preserve">contractuale </w:t>
            </w:r>
            <w:r>
              <w:rPr>
                <w:lang w:val="ro-RO" w:eastAsia="ro-RO"/>
              </w:rPr>
              <w:t>aferente acestuia.</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lang w:val="ro-RO"/>
              </w:rPr>
              <w:t>2. Stabilirea obiectivelor</w:t>
            </w:r>
          </w:p>
        </w:tc>
      </w:tr>
      <w:tr w:rsidR="00647BBE" w:rsidRPr="00A50367" w:rsidTr="007920FA">
        <w:trPr>
          <w:trHeight w:val="760"/>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a) Expuneți obiectivele (care trebuie să fie legate direct de problemă și cauzele acesteia, formulate cuantificat, măsurabil, fixat în timp și realist)</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spacing w:line="257" w:lineRule="auto"/>
              <w:ind w:firstLine="307"/>
              <w:jc w:val="both"/>
              <w:rPr>
                <w:color w:val="000000"/>
                <w:lang w:val="ro-RO"/>
              </w:rPr>
            </w:pPr>
            <w:r w:rsidRPr="00A50367">
              <w:rPr>
                <w:lang w:val="ro-RO"/>
              </w:rPr>
              <w:t>Prin promovarea proiectului Regulilor pieței gaze</w:t>
            </w:r>
            <w:r>
              <w:rPr>
                <w:lang w:val="ro-RO"/>
              </w:rPr>
              <w:t>lor</w:t>
            </w:r>
            <w:r w:rsidRPr="00A50367">
              <w:rPr>
                <w:lang w:val="ro-RO"/>
              </w:rPr>
              <w:t xml:space="preserve"> naturale se urmărește realizarea următoarelor </w:t>
            </w:r>
            <w:r w:rsidRPr="00A50367">
              <w:rPr>
                <w:color w:val="000000"/>
                <w:lang w:val="ro-RO"/>
              </w:rPr>
              <w:t>obiective:</w:t>
            </w:r>
          </w:p>
          <w:p w:rsidR="00647BBE" w:rsidRPr="00CF7058" w:rsidRDefault="00647BBE" w:rsidP="00647BBE">
            <w:pPr>
              <w:numPr>
                <w:ilvl w:val="0"/>
                <w:numId w:val="9"/>
              </w:numPr>
              <w:spacing w:line="257" w:lineRule="auto"/>
              <w:jc w:val="both"/>
              <w:rPr>
                <w:lang w:val="ro-RO"/>
              </w:rPr>
            </w:pPr>
            <w:r w:rsidRPr="00CF7058">
              <w:rPr>
                <w:lang w:val="ro-RO"/>
              </w:rPr>
              <w:lastRenderedPageBreak/>
              <w:t xml:space="preserve">asigurarea </w:t>
            </w:r>
            <w:r>
              <w:rPr>
                <w:lang w:val="ro-RO"/>
              </w:rPr>
              <w:t>cadrului</w:t>
            </w:r>
            <w:r w:rsidRPr="00CF7058">
              <w:rPr>
                <w:lang w:val="ro-RO"/>
              </w:rPr>
              <w:t xml:space="preserve"> normativ</w:t>
            </w:r>
            <w:r>
              <w:rPr>
                <w:lang w:val="ro-RO"/>
              </w:rPr>
              <w:t xml:space="preserve"> necesar</w:t>
            </w:r>
            <w:r w:rsidRPr="00CF7058">
              <w:rPr>
                <w:lang w:val="ro-RO"/>
              </w:rPr>
              <w:t xml:space="preserve"> </w:t>
            </w:r>
            <w:r>
              <w:rPr>
                <w:lang w:val="ro-RO"/>
              </w:rPr>
              <w:t xml:space="preserve">pentru a efectua </w:t>
            </w:r>
            <w:r w:rsidRPr="00CF7058">
              <w:rPr>
                <w:lang w:val="ro-RO"/>
              </w:rPr>
              <w:t xml:space="preserve"> tranzacții de vânzare-cumpărare pe piața angro și </w:t>
            </w:r>
            <w:r>
              <w:rPr>
                <w:lang w:val="ro-RO"/>
              </w:rPr>
              <w:t>piața cu</w:t>
            </w:r>
            <w:r w:rsidRPr="00CF7058">
              <w:rPr>
                <w:lang w:val="ro-RO"/>
              </w:rPr>
              <w:t xml:space="preserve"> amănuntul a gazelor naturale;</w:t>
            </w:r>
          </w:p>
          <w:p w:rsidR="00647BBE" w:rsidRPr="00CF7058" w:rsidRDefault="00647BBE" w:rsidP="00647BBE">
            <w:pPr>
              <w:numPr>
                <w:ilvl w:val="0"/>
                <w:numId w:val="9"/>
              </w:numPr>
              <w:spacing w:line="257" w:lineRule="auto"/>
              <w:jc w:val="both"/>
              <w:rPr>
                <w:lang w:val="ro-RO"/>
              </w:rPr>
            </w:pPr>
            <w:r>
              <w:rPr>
                <w:lang w:val="ro-RO"/>
              </w:rPr>
              <w:t xml:space="preserve">reorganizarea </w:t>
            </w:r>
            <w:r w:rsidRPr="00CF7058">
              <w:rPr>
                <w:lang w:val="ro-RO"/>
              </w:rPr>
              <w:t>pieței gazelor naturale</w:t>
            </w:r>
            <w:r>
              <w:rPr>
                <w:lang w:val="ro-RO"/>
              </w:rPr>
              <w:t xml:space="preserve"> în conformitate cu cerințele și prevederile legii nr.108/2016 cu privire la gazelor naturale</w:t>
            </w:r>
            <w:r w:rsidRPr="00CF7058">
              <w:rPr>
                <w:lang w:val="ro-RO"/>
              </w:rPr>
              <w:t xml:space="preserve">; </w:t>
            </w:r>
          </w:p>
          <w:p w:rsidR="00647BBE" w:rsidRPr="00CF7058" w:rsidRDefault="00647BBE" w:rsidP="00647BBE">
            <w:pPr>
              <w:numPr>
                <w:ilvl w:val="0"/>
                <w:numId w:val="9"/>
              </w:numPr>
              <w:spacing w:line="257" w:lineRule="auto"/>
              <w:jc w:val="both"/>
              <w:rPr>
                <w:lang w:val="ro-RO"/>
              </w:rPr>
            </w:pPr>
            <w:r w:rsidRPr="00CF7058">
              <w:rPr>
                <w:lang w:val="ro-RO"/>
              </w:rPr>
              <w:t>stabilirea</w:t>
            </w:r>
            <w:r>
              <w:rPr>
                <w:lang w:val="ro-RO"/>
              </w:rPr>
              <w:t xml:space="preserve"> exactă a</w:t>
            </w:r>
            <w:r w:rsidRPr="00CF7058">
              <w:rPr>
                <w:lang w:val="ro-RO"/>
              </w:rPr>
              <w:t xml:space="preserve"> drepturilor şi obligaţiil</w:t>
            </w:r>
            <w:r>
              <w:rPr>
                <w:lang w:val="ro-RO"/>
              </w:rPr>
              <w:t>or</w:t>
            </w:r>
            <w:r w:rsidRPr="00CF7058">
              <w:rPr>
                <w:lang w:val="ro-RO"/>
              </w:rPr>
              <w:t xml:space="preserve"> </w:t>
            </w:r>
            <w:r>
              <w:rPr>
                <w:lang w:val="ro-RO"/>
              </w:rPr>
              <w:t xml:space="preserve">tuturor </w:t>
            </w:r>
            <w:proofErr w:type="spellStart"/>
            <w:r w:rsidRPr="00CF7058">
              <w:rPr>
                <w:lang w:val="ro-RO"/>
              </w:rPr>
              <w:t>participanţilor</w:t>
            </w:r>
            <w:proofErr w:type="spellEnd"/>
            <w:r w:rsidRPr="00CF7058">
              <w:rPr>
                <w:lang w:val="ro-RO"/>
              </w:rPr>
              <w:t xml:space="preserve"> la </w:t>
            </w:r>
            <w:proofErr w:type="spellStart"/>
            <w:r w:rsidRPr="00CF7058">
              <w:rPr>
                <w:lang w:val="ro-RO"/>
              </w:rPr>
              <w:t>piaţa</w:t>
            </w:r>
            <w:proofErr w:type="spellEnd"/>
            <w:r w:rsidRPr="00CF7058">
              <w:rPr>
                <w:lang w:val="ro-RO"/>
              </w:rPr>
              <w:t xml:space="preserve"> gazelor naturale; </w:t>
            </w:r>
          </w:p>
          <w:p w:rsidR="00647BBE" w:rsidRPr="00CF7058" w:rsidRDefault="00647BBE" w:rsidP="00647BBE">
            <w:pPr>
              <w:numPr>
                <w:ilvl w:val="0"/>
                <w:numId w:val="9"/>
              </w:numPr>
              <w:spacing w:line="257" w:lineRule="auto"/>
              <w:jc w:val="both"/>
              <w:rPr>
                <w:lang w:val="ro-RO"/>
              </w:rPr>
            </w:pPr>
            <w:r>
              <w:rPr>
                <w:lang w:val="ro-RO"/>
              </w:rPr>
              <w:t xml:space="preserve">desemnarea entității responsabile </w:t>
            </w:r>
            <w:r w:rsidR="00173568">
              <w:rPr>
                <w:lang w:val="ro-RO"/>
              </w:rPr>
              <w:t xml:space="preserve">de </w:t>
            </w:r>
            <w:r w:rsidRPr="002D3F22">
              <w:rPr>
                <w:lang w:val="ro-RO"/>
              </w:rPr>
              <w:t>evidența</w:t>
            </w:r>
            <w:r w:rsidRPr="00CF7058">
              <w:rPr>
                <w:lang w:val="ro-RO"/>
              </w:rPr>
              <w:t xml:space="preserve"> </w:t>
            </w:r>
            <w:r>
              <w:rPr>
                <w:lang w:val="ro-RO"/>
              </w:rPr>
              <w:t xml:space="preserve">tuturor </w:t>
            </w:r>
            <w:r w:rsidRPr="00CF7058">
              <w:rPr>
                <w:lang w:val="ro-RO"/>
              </w:rPr>
              <w:t xml:space="preserve">tranzacțiilor </w:t>
            </w:r>
            <w:r>
              <w:rPr>
                <w:lang w:val="ro-RO"/>
              </w:rPr>
              <w:t xml:space="preserve">care vor fi </w:t>
            </w:r>
            <w:r w:rsidRPr="00CF7058">
              <w:rPr>
                <w:lang w:val="ro-RO"/>
              </w:rPr>
              <w:t xml:space="preserve">efectuate pe </w:t>
            </w:r>
            <w:proofErr w:type="spellStart"/>
            <w:r w:rsidRPr="00CF7058">
              <w:rPr>
                <w:lang w:val="ro-RO"/>
              </w:rPr>
              <w:t>piaţa</w:t>
            </w:r>
            <w:proofErr w:type="spellEnd"/>
            <w:r w:rsidRPr="00CF7058">
              <w:rPr>
                <w:lang w:val="ro-RO"/>
              </w:rPr>
              <w:t xml:space="preserve"> gazelor naturale</w:t>
            </w:r>
            <w:r>
              <w:rPr>
                <w:lang w:val="ro-RO"/>
              </w:rPr>
              <w:t>,</w:t>
            </w:r>
            <w:r w:rsidRPr="00CF7058">
              <w:rPr>
                <w:lang w:val="ro-RO"/>
              </w:rPr>
              <w:t xml:space="preserve"> precum și evidenței </w:t>
            </w:r>
            <w:r>
              <w:rPr>
                <w:lang w:val="ro-RO"/>
              </w:rPr>
              <w:t>volumelor</w:t>
            </w:r>
            <w:r w:rsidRPr="00CF7058">
              <w:rPr>
                <w:lang w:val="ro-RO"/>
              </w:rPr>
              <w:t xml:space="preserve"> de gaze naturale </w:t>
            </w:r>
            <w:r>
              <w:rPr>
                <w:lang w:val="ro-RO"/>
              </w:rPr>
              <w:t>intrate/</w:t>
            </w:r>
            <w:r w:rsidRPr="00CF7058">
              <w:rPr>
                <w:lang w:val="ro-RO"/>
              </w:rPr>
              <w:t xml:space="preserve">ieșire </w:t>
            </w:r>
            <w:r>
              <w:rPr>
                <w:lang w:val="ro-RO"/>
              </w:rPr>
              <w:t>din sistemul</w:t>
            </w:r>
            <w:r w:rsidRPr="00CF7058">
              <w:rPr>
                <w:lang w:val="ro-RO"/>
              </w:rPr>
              <w:t xml:space="preserve"> </w:t>
            </w:r>
            <w:r>
              <w:rPr>
                <w:lang w:val="ro-RO"/>
              </w:rPr>
              <w:t>național de transport a</w:t>
            </w:r>
            <w:r w:rsidR="00173568">
              <w:rPr>
                <w:lang w:val="ro-RO"/>
              </w:rPr>
              <w:t>l</w:t>
            </w:r>
            <w:r>
              <w:rPr>
                <w:lang w:val="ro-RO"/>
              </w:rPr>
              <w:t xml:space="preserve"> </w:t>
            </w:r>
            <w:r w:rsidRPr="00CF7058">
              <w:rPr>
                <w:lang w:val="ro-RO"/>
              </w:rPr>
              <w:t>ga</w:t>
            </w:r>
            <w:r>
              <w:rPr>
                <w:lang w:val="ro-RO"/>
              </w:rPr>
              <w:t>zelor naturale;</w:t>
            </w:r>
          </w:p>
          <w:p w:rsidR="00647BBE" w:rsidRPr="00CF7058" w:rsidRDefault="00647BBE" w:rsidP="00647BBE">
            <w:pPr>
              <w:numPr>
                <w:ilvl w:val="0"/>
                <w:numId w:val="9"/>
              </w:numPr>
              <w:spacing w:line="257" w:lineRule="auto"/>
              <w:jc w:val="both"/>
              <w:rPr>
                <w:lang w:val="ro-RO"/>
              </w:rPr>
            </w:pPr>
            <w:r>
              <w:rPr>
                <w:lang w:val="ro-RO"/>
              </w:rPr>
              <w:t>i</w:t>
            </w:r>
            <w:r w:rsidRPr="00CF7058">
              <w:rPr>
                <w:lang w:val="ro-RO"/>
              </w:rPr>
              <w:t xml:space="preserve">nstituirea mecanismului de echilibrare a sistemului de gaze naturale, care permite acoperirea de către utilizatorii de sistem a costurilor financiare </w:t>
            </w:r>
            <w:r>
              <w:rPr>
                <w:lang w:val="ro-RO"/>
              </w:rPr>
              <w:t>asociate cu</w:t>
            </w:r>
            <w:r w:rsidRPr="00CF7058">
              <w:rPr>
                <w:lang w:val="ro-RO"/>
              </w:rPr>
              <w:t xml:space="preserve"> dezechilibrel</w:t>
            </w:r>
            <w:r>
              <w:rPr>
                <w:lang w:val="ro-RO"/>
              </w:rPr>
              <w:t xml:space="preserve">e provocate de aceștia </w:t>
            </w:r>
            <w:r w:rsidRPr="00CF7058">
              <w:rPr>
                <w:lang w:val="ro-RO"/>
              </w:rPr>
              <w:t>în reţelele de transport al gazelor naturale</w:t>
            </w:r>
            <w:r w:rsidR="00F065C0">
              <w:rPr>
                <w:lang w:val="ro-RO"/>
              </w:rPr>
              <w:t>;</w:t>
            </w:r>
          </w:p>
          <w:p w:rsidR="00647BBE" w:rsidRPr="00A50367" w:rsidRDefault="00647BBE" w:rsidP="00647BBE">
            <w:pPr>
              <w:numPr>
                <w:ilvl w:val="0"/>
                <w:numId w:val="9"/>
              </w:numPr>
              <w:spacing w:line="256" w:lineRule="auto"/>
              <w:jc w:val="both"/>
              <w:rPr>
                <w:lang w:val="ro-RO"/>
              </w:rPr>
            </w:pPr>
            <w:r w:rsidRPr="00CF7058">
              <w:rPr>
                <w:lang w:val="ro-RO"/>
              </w:rPr>
              <w:t xml:space="preserve">asigurarea </w:t>
            </w:r>
            <w:r w:rsidR="00F065C0">
              <w:rPr>
                <w:lang w:val="ro-RO"/>
              </w:rPr>
              <w:t>pre</w:t>
            </w:r>
            <w:r w:rsidRPr="00CF7058">
              <w:rPr>
                <w:lang w:val="ro-RO"/>
              </w:rPr>
              <w:t>condițiilor necesare pentru integrarea în timp a pieței gazelor naturale din Republica Moldova cu piețele energetice regionale și cea a Uniunii Europene, în conformitate cu obiectivele prevăzute de Strategia energetică a Republicii Moldova pînă în anul 2030</w:t>
            </w:r>
            <w:r w:rsidR="00173568">
              <w:rPr>
                <w:lang w:val="ro-RO"/>
              </w:rPr>
              <w:t>.</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lang w:val="ro-RO"/>
              </w:rPr>
              <w:lastRenderedPageBreak/>
              <w:t xml:space="preserve">3. Identificarea </w:t>
            </w:r>
            <w:proofErr w:type="spellStart"/>
            <w:r w:rsidRPr="00A50367">
              <w:rPr>
                <w:b/>
                <w:lang w:val="ro-RO"/>
              </w:rPr>
              <w:t>opţiunilor</w:t>
            </w:r>
            <w:proofErr w:type="spellEnd"/>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a) Expuneți succint opțiunea „a nu face nimic”, care presupune lipsa de intervenție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spacing w:line="256" w:lineRule="auto"/>
              <w:ind w:firstLine="300"/>
              <w:jc w:val="both"/>
              <w:rPr>
                <w:lang w:val="ro-RO"/>
              </w:rPr>
            </w:pPr>
            <w:r w:rsidRPr="00A50367">
              <w:rPr>
                <w:lang w:val="ro-RO"/>
              </w:rPr>
              <w:t xml:space="preserve">În cazul în care, nu va fi întreprinsă nici o </w:t>
            </w:r>
            <w:proofErr w:type="spellStart"/>
            <w:r w:rsidRPr="00A50367">
              <w:rPr>
                <w:lang w:val="ro-RO"/>
              </w:rPr>
              <w:t>acţiune</w:t>
            </w:r>
            <w:proofErr w:type="spellEnd"/>
            <w:r w:rsidRPr="00A50367">
              <w:rPr>
                <w:lang w:val="ro-RO"/>
              </w:rPr>
              <w:t xml:space="preserve"> în sensul elaborării şi aprobării Regulilor:</w:t>
            </w:r>
          </w:p>
          <w:p w:rsidR="00647BBE" w:rsidRPr="00A50367" w:rsidRDefault="00647BBE" w:rsidP="00647BBE">
            <w:pPr>
              <w:numPr>
                <w:ilvl w:val="0"/>
                <w:numId w:val="1"/>
              </w:numPr>
              <w:tabs>
                <w:tab w:val="left" w:pos="1009"/>
              </w:tabs>
              <w:ind w:left="16" w:firstLine="710"/>
              <w:jc w:val="both"/>
              <w:rPr>
                <w:lang w:val="ro-RO"/>
              </w:rPr>
            </w:pPr>
            <w:r w:rsidRPr="00A50367">
              <w:rPr>
                <w:lang w:val="ro-RO"/>
              </w:rPr>
              <w:t>nu vor fi implementate prevederile Legii nr.108/2016 cu privire la gazele naturale;</w:t>
            </w:r>
          </w:p>
          <w:p w:rsidR="00647BBE" w:rsidRPr="00A50367" w:rsidRDefault="00647BBE" w:rsidP="00647BBE">
            <w:pPr>
              <w:numPr>
                <w:ilvl w:val="0"/>
                <w:numId w:val="1"/>
              </w:numPr>
              <w:tabs>
                <w:tab w:val="left" w:pos="1009"/>
              </w:tabs>
              <w:ind w:left="16" w:firstLine="710"/>
              <w:jc w:val="both"/>
              <w:rPr>
                <w:lang w:val="ro-RO"/>
              </w:rPr>
            </w:pPr>
            <w:r w:rsidRPr="00A50367">
              <w:rPr>
                <w:lang w:val="ro-RO"/>
              </w:rPr>
              <w:t xml:space="preserve">nu va fi asigurată consecvența activităților de </w:t>
            </w:r>
            <w:sdt>
              <w:sdtPr>
                <w:rPr>
                  <w:lang w:val="ro-RO"/>
                </w:rPr>
                <w:tag w:val="goog_rdk_2"/>
                <w:id w:val="2020196207"/>
              </w:sdtPr>
              <w:sdtContent/>
            </w:sdt>
            <w:r w:rsidRPr="00A50367">
              <w:rPr>
                <w:lang w:val="ro-RO"/>
              </w:rPr>
              <w:t>reformare a sectorului inițiate odată cu modificarea cadrului legal în domeniul gazelor naturale, în special aspectele ce vizează funcționarea pieței;</w:t>
            </w:r>
          </w:p>
          <w:p w:rsidR="00647BBE" w:rsidRPr="00A50367" w:rsidRDefault="00647BBE" w:rsidP="00647BBE">
            <w:pPr>
              <w:numPr>
                <w:ilvl w:val="0"/>
                <w:numId w:val="1"/>
              </w:numPr>
              <w:tabs>
                <w:tab w:val="left" w:pos="1009"/>
              </w:tabs>
              <w:ind w:left="16" w:firstLine="710"/>
              <w:jc w:val="both"/>
              <w:rPr>
                <w:lang w:val="ro-RO"/>
              </w:rPr>
            </w:pPr>
            <w:r w:rsidRPr="00A50367">
              <w:rPr>
                <w:lang w:val="ro-RO"/>
              </w:rPr>
              <w:t xml:space="preserve">nu va fi actualizat cadrul normativ secundar al Republicii Moldova în conformitate cu noile principii și obligații prescrise în cadrul Pachetului Energetic III, (crearea pieței angro și pieței cu amănuntul a gazelor naturale, liberalizarea accesului pe piață.) </w:t>
            </w:r>
          </w:p>
          <w:p w:rsidR="00647BBE" w:rsidRDefault="00647BBE" w:rsidP="00647BBE">
            <w:pPr>
              <w:numPr>
                <w:ilvl w:val="0"/>
                <w:numId w:val="1"/>
              </w:numPr>
              <w:tabs>
                <w:tab w:val="left" w:pos="1009"/>
              </w:tabs>
              <w:ind w:left="16" w:firstLine="710"/>
              <w:jc w:val="both"/>
              <w:rPr>
                <w:lang w:val="ro-RO"/>
              </w:rPr>
            </w:pPr>
            <w:r>
              <w:rPr>
                <w:lang w:val="ro-RO"/>
              </w:rPr>
              <w:t>nu vor fi asigurate condițiile necesare pentru a permite desfășurarea tranzacțiilor de vînzare-cumpărare a gazelor naturale de către furnizori pe piața gazelor naturale.</w:t>
            </w:r>
          </w:p>
          <w:p w:rsidR="00647BBE" w:rsidRPr="00EE780B" w:rsidRDefault="00647BBE" w:rsidP="00647BBE">
            <w:pPr>
              <w:numPr>
                <w:ilvl w:val="0"/>
                <w:numId w:val="1"/>
              </w:numPr>
              <w:tabs>
                <w:tab w:val="left" w:pos="1009"/>
              </w:tabs>
              <w:ind w:left="16" w:firstLine="710"/>
              <w:jc w:val="both"/>
              <w:rPr>
                <w:lang w:val="ro-RO"/>
              </w:rPr>
            </w:pPr>
            <w:r>
              <w:rPr>
                <w:lang w:val="ro-RO"/>
              </w:rPr>
              <w:t>nu vor fi asigurare condițiile legale necesare pentru activitatea operatorilor sistemelor de transport și sarcinilor ce le revin acestora privind asigurarea integrității sistemului de transport a gazelor naturale, echilibrarea acestuia și înregistrare a tuturor tranzacțiilor ce au loc între participanții la piață;</w:t>
            </w:r>
          </w:p>
          <w:p w:rsidR="00647BBE" w:rsidRPr="00A50367" w:rsidRDefault="00647BBE" w:rsidP="00647BBE">
            <w:pPr>
              <w:numPr>
                <w:ilvl w:val="0"/>
                <w:numId w:val="1"/>
              </w:numPr>
              <w:tabs>
                <w:tab w:val="left" w:pos="1009"/>
              </w:tabs>
              <w:ind w:left="16" w:firstLine="710"/>
              <w:jc w:val="both"/>
              <w:rPr>
                <w:lang w:val="ro-RO"/>
              </w:rPr>
            </w:pPr>
            <w:r w:rsidRPr="00A50367">
              <w:rPr>
                <w:lang w:val="ro-RO"/>
              </w:rPr>
              <w:t>nu vor fi stabilite/definite cerințe contractuale și obligatorii pentru participanții la piața gazelor naturale.</w:t>
            </w:r>
          </w:p>
          <w:p w:rsidR="00647BBE" w:rsidRPr="00A50367" w:rsidRDefault="00647BBE" w:rsidP="00647BBE">
            <w:pPr>
              <w:numPr>
                <w:ilvl w:val="0"/>
                <w:numId w:val="1"/>
              </w:numPr>
              <w:tabs>
                <w:tab w:val="left" w:pos="1009"/>
              </w:tabs>
              <w:ind w:left="16" w:firstLine="710"/>
              <w:jc w:val="both"/>
              <w:rPr>
                <w:lang w:val="ro-RO"/>
              </w:rPr>
            </w:pPr>
            <w:r w:rsidRPr="00A50367">
              <w:rPr>
                <w:lang w:val="ro-RO"/>
              </w:rPr>
              <w:t>nu vor fi asigurate premisele necesare pentru crearea Zonei de Echilibrare a Republicii Moldova;</w:t>
            </w:r>
          </w:p>
          <w:p w:rsidR="00647BBE" w:rsidRPr="00A50367" w:rsidRDefault="00647BBE" w:rsidP="00647BBE">
            <w:pPr>
              <w:numPr>
                <w:ilvl w:val="0"/>
                <w:numId w:val="1"/>
              </w:numPr>
              <w:tabs>
                <w:tab w:val="left" w:pos="1009"/>
              </w:tabs>
              <w:ind w:left="16" w:firstLine="710"/>
              <w:jc w:val="both"/>
              <w:rPr>
                <w:lang w:val="ro-RO"/>
              </w:rPr>
            </w:pPr>
            <w:r w:rsidRPr="00A50367">
              <w:rPr>
                <w:lang w:val="ro-RO"/>
              </w:rPr>
              <w:t xml:space="preserve">nu vor fi stabilite cerințele și obligațiile </w:t>
            </w:r>
            <w:r>
              <w:rPr>
                <w:lang w:val="ro-RO"/>
              </w:rPr>
              <w:t xml:space="preserve">față de utilizatorii sistemului de transport a gazelor naturale în calitate de </w:t>
            </w:r>
            <w:r w:rsidRPr="00A50367">
              <w:rPr>
                <w:lang w:val="ro-RO"/>
              </w:rPr>
              <w:t>Părți Responsabile de Echilibrare (PRE) a sistemului gazelor naturale;</w:t>
            </w:r>
          </w:p>
          <w:p w:rsidR="00647BBE" w:rsidRPr="00A50367" w:rsidRDefault="00647BBE" w:rsidP="00647BBE">
            <w:pPr>
              <w:numPr>
                <w:ilvl w:val="0"/>
                <w:numId w:val="1"/>
              </w:numPr>
              <w:tabs>
                <w:tab w:val="left" w:pos="1009"/>
              </w:tabs>
              <w:ind w:left="16" w:firstLine="710"/>
              <w:jc w:val="both"/>
              <w:rPr>
                <w:lang w:val="ro-RO"/>
              </w:rPr>
            </w:pPr>
            <w:r w:rsidRPr="00A50367">
              <w:rPr>
                <w:lang w:val="ro-RO"/>
              </w:rPr>
              <w:t xml:space="preserve">nu </w:t>
            </w:r>
            <w:r>
              <w:rPr>
                <w:lang w:val="ro-RO"/>
              </w:rPr>
              <w:t>va</w:t>
            </w:r>
            <w:r w:rsidRPr="00A50367">
              <w:rPr>
                <w:lang w:val="ro-RO"/>
              </w:rPr>
              <w:t xml:space="preserve"> exista o bază normativă </w:t>
            </w:r>
            <w:r>
              <w:rPr>
                <w:lang w:val="ro-RO"/>
              </w:rPr>
              <w:t>necesară</w:t>
            </w:r>
            <w:r w:rsidRPr="00A50367">
              <w:rPr>
                <w:lang w:val="ro-RO"/>
              </w:rPr>
              <w:t xml:space="preserve">, care </w:t>
            </w:r>
            <w:r>
              <w:rPr>
                <w:lang w:val="ro-RO"/>
              </w:rPr>
              <w:t>poate</w:t>
            </w:r>
            <w:r w:rsidRPr="00A50367">
              <w:rPr>
                <w:lang w:val="ro-RO"/>
              </w:rPr>
              <w:t xml:space="preserve"> fi utilizată pentru soluționarea diferendelor/disputelor dintre participanții la </w:t>
            </w:r>
            <w:r>
              <w:rPr>
                <w:lang w:val="ro-RO"/>
              </w:rPr>
              <w:t>piața gazelor naturale</w:t>
            </w:r>
            <w:r w:rsidRPr="00A50367">
              <w:rPr>
                <w:lang w:val="ro-RO"/>
              </w:rPr>
              <w:t>;</w:t>
            </w:r>
          </w:p>
          <w:p w:rsidR="00647BBE" w:rsidRPr="00A50367" w:rsidRDefault="00647BBE" w:rsidP="00647BBE">
            <w:pPr>
              <w:numPr>
                <w:ilvl w:val="0"/>
                <w:numId w:val="1"/>
              </w:numPr>
              <w:tabs>
                <w:tab w:val="left" w:pos="1009"/>
              </w:tabs>
              <w:spacing w:line="256" w:lineRule="auto"/>
              <w:ind w:left="16" w:firstLine="710"/>
              <w:jc w:val="both"/>
              <w:rPr>
                <w:lang w:val="ro-RO"/>
              </w:rPr>
            </w:pPr>
            <w:r w:rsidRPr="00A50367">
              <w:rPr>
                <w:lang w:val="ro-RO"/>
              </w:rPr>
              <w:t>nu vor fi stabiliți termenii, condițiile și raporturile de conlucrare dintre participanții la piața gazelor naturale și Entitatea de Echilibrare ce urmează a fi desemnată.</w:t>
            </w:r>
          </w:p>
          <w:p w:rsidR="00647BBE" w:rsidRPr="00A50367" w:rsidRDefault="00647BBE" w:rsidP="00647BBE">
            <w:pPr>
              <w:spacing w:line="256" w:lineRule="auto"/>
              <w:ind w:firstLine="300"/>
              <w:jc w:val="both"/>
              <w:rPr>
                <w:lang w:val="ro-RO"/>
              </w:rPr>
            </w:pPr>
            <w:r w:rsidRPr="00A50367">
              <w:rPr>
                <w:lang w:val="ro-RO"/>
              </w:rPr>
              <w:t>Astfel, examinând motivele expuse mai sus se constată că inacțiunea nu este o opțiune viabilă în condițiile actuale (</w:t>
            </w:r>
            <w:r>
              <w:rPr>
                <w:lang w:val="ro-RO"/>
              </w:rPr>
              <w:t xml:space="preserve">separarea activităților care a avut loc, </w:t>
            </w:r>
            <w:r w:rsidRPr="00A50367">
              <w:rPr>
                <w:lang w:val="ro-RO"/>
              </w:rPr>
              <w:t>existența angajamentelor asumate la nivel internațional</w:t>
            </w:r>
            <w:r>
              <w:rPr>
                <w:lang w:val="ro-RO"/>
              </w:rPr>
              <w:t>, necesitatea asigurării tranzitului și fluxurilor de gaze naturale transfrontaliere</w:t>
            </w:r>
            <w:r w:rsidRPr="00A50367">
              <w:rPr>
                <w:lang w:val="ro-RO"/>
              </w:rPr>
              <w:t xml:space="preserve">) și în acest context se propune de </w:t>
            </w:r>
            <w:r>
              <w:rPr>
                <w:lang w:val="ro-RO"/>
              </w:rPr>
              <w:t>aprobat</w:t>
            </w:r>
            <w:r w:rsidRPr="00A50367">
              <w:rPr>
                <w:lang w:val="ro-RO"/>
              </w:rPr>
              <w:t xml:space="preserve"> </w:t>
            </w:r>
            <w:r>
              <w:rPr>
                <w:lang w:val="ro-RO"/>
              </w:rPr>
              <w:t>p</w:t>
            </w:r>
            <w:r w:rsidRPr="00A50367">
              <w:rPr>
                <w:lang w:val="ro-RO"/>
              </w:rPr>
              <w:t>roiectului Re</w:t>
            </w:r>
            <w:r>
              <w:rPr>
                <w:lang w:val="ro-RO"/>
              </w:rPr>
              <w:t>gulilor pieței gazelor naturale.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lastRenderedPageBreak/>
              <w:t>b) Expuneți principalele prevederi ale proiectului, cu impact, explicând cum acestea țintesc cauzele problemei, cu indicarea novațiilor și întregului spectru de soluții/drepturi/obligații ce se doresc să fie aprobate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spacing w:line="256" w:lineRule="auto"/>
              <w:ind w:firstLine="442"/>
              <w:jc w:val="both"/>
              <w:rPr>
                <w:lang w:val="ro-RO"/>
              </w:rPr>
            </w:pPr>
            <w:r w:rsidRPr="00A50367">
              <w:rPr>
                <w:lang w:val="ro-RO"/>
              </w:rPr>
              <w:t>Intervenția propusă constă în elaborarea și aprobarea Regulilor pieței gazelor naturale, care vor stabili următoarele aspecte:</w:t>
            </w:r>
          </w:p>
          <w:p w:rsidR="00647BBE" w:rsidRPr="00A50367" w:rsidRDefault="00647BBE" w:rsidP="00647BBE">
            <w:pPr>
              <w:numPr>
                <w:ilvl w:val="0"/>
                <w:numId w:val="12"/>
              </w:numPr>
              <w:pBdr>
                <w:top w:val="nil"/>
                <w:left w:val="nil"/>
                <w:bottom w:val="nil"/>
                <w:right w:val="nil"/>
                <w:between w:val="nil"/>
              </w:pBdr>
              <w:tabs>
                <w:tab w:val="left" w:pos="731"/>
              </w:tabs>
              <w:spacing w:after="200" w:line="276" w:lineRule="auto"/>
              <w:ind w:left="23" w:firstLine="442"/>
              <w:contextualSpacing/>
              <w:jc w:val="both"/>
              <w:rPr>
                <w:lang w:val="ro-RO"/>
              </w:rPr>
            </w:pPr>
            <w:r w:rsidRPr="00A50367">
              <w:rPr>
                <w:lang w:val="ro-RO"/>
              </w:rPr>
              <w:t xml:space="preserve">structura </w:t>
            </w:r>
            <w:proofErr w:type="spellStart"/>
            <w:r w:rsidRPr="00A50367">
              <w:rPr>
                <w:lang w:val="ro-RO"/>
              </w:rPr>
              <w:t>pieţei</w:t>
            </w:r>
            <w:proofErr w:type="spellEnd"/>
            <w:r w:rsidRPr="00A50367">
              <w:rPr>
                <w:lang w:val="ro-RO"/>
              </w:rPr>
              <w:t xml:space="preserve"> gazelor naturale; </w:t>
            </w:r>
          </w:p>
          <w:p w:rsidR="00647BBE" w:rsidRPr="00A50367" w:rsidRDefault="00647BBE" w:rsidP="00647BBE">
            <w:pPr>
              <w:numPr>
                <w:ilvl w:val="0"/>
                <w:numId w:val="12"/>
              </w:numPr>
              <w:pBdr>
                <w:top w:val="nil"/>
                <w:left w:val="nil"/>
                <w:bottom w:val="nil"/>
                <w:right w:val="nil"/>
                <w:between w:val="nil"/>
              </w:pBdr>
              <w:tabs>
                <w:tab w:val="left" w:pos="731"/>
              </w:tabs>
              <w:spacing w:after="200" w:line="276" w:lineRule="auto"/>
              <w:ind w:left="23" w:firstLine="442"/>
              <w:contextualSpacing/>
              <w:jc w:val="both"/>
              <w:rPr>
                <w:lang w:val="ro-RO"/>
              </w:rPr>
            </w:pPr>
            <w:r w:rsidRPr="00A50367">
              <w:rPr>
                <w:lang w:val="ro-RO"/>
              </w:rPr>
              <w:t xml:space="preserve">procedurile, principiile de organizare şi de funcționare a </w:t>
            </w:r>
            <w:proofErr w:type="spellStart"/>
            <w:r w:rsidRPr="00A50367">
              <w:rPr>
                <w:lang w:val="ro-RO"/>
              </w:rPr>
              <w:t>pieţei</w:t>
            </w:r>
            <w:proofErr w:type="spellEnd"/>
            <w:r w:rsidRPr="00A50367">
              <w:rPr>
                <w:lang w:val="ro-RO"/>
              </w:rPr>
              <w:t xml:space="preserve"> gazelor naturale; </w:t>
            </w:r>
          </w:p>
          <w:p w:rsidR="00647BBE" w:rsidRPr="00A50367" w:rsidRDefault="00647BBE" w:rsidP="00647BBE">
            <w:pPr>
              <w:numPr>
                <w:ilvl w:val="0"/>
                <w:numId w:val="12"/>
              </w:numPr>
              <w:pBdr>
                <w:top w:val="nil"/>
                <w:left w:val="nil"/>
                <w:bottom w:val="nil"/>
                <w:right w:val="nil"/>
                <w:between w:val="nil"/>
              </w:pBdr>
              <w:tabs>
                <w:tab w:val="left" w:pos="731"/>
              </w:tabs>
              <w:spacing w:after="200" w:line="276" w:lineRule="auto"/>
              <w:ind w:left="23" w:firstLine="442"/>
              <w:contextualSpacing/>
              <w:jc w:val="both"/>
              <w:rPr>
                <w:lang w:val="ro-RO"/>
              </w:rPr>
            </w:pPr>
            <w:r w:rsidRPr="00A50367">
              <w:rPr>
                <w:lang w:val="ro-RO"/>
              </w:rPr>
              <w:t xml:space="preserve">tipurile de contracte încheiate pe </w:t>
            </w:r>
            <w:proofErr w:type="spellStart"/>
            <w:r w:rsidRPr="00A50367">
              <w:rPr>
                <w:lang w:val="ro-RO"/>
              </w:rPr>
              <w:t>piaţa</w:t>
            </w:r>
            <w:proofErr w:type="spellEnd"/>
            <w:r w:rsidRPr="00A50367">
              <w:rPr>
                <w:lang w:val="ro-RO"/>
              </w:rPr>
              <w:t xml:space="preserve"> gazelor naturale şi clauzele obligatorii ce urmează a fi introduse în contractele încheiate pe </w:t>
            </w:r>
            <w:proofErr w:type="spellStart"/>
            <w:r w:rsidRPr="00A50367">
              <w:rPr>
                <w:lang w:val="ro-RO"/>
              </w:rPr>
              <w:t>piaţa</w:t>
            </w:r>
            <w:proofErr w:type="spellEnd"/>
            <w:r w:rsidRPr="00A50367">
              <w:rPr>
                <w:lang w:val="ro-RO"/>
              </w:rPr>
              <w:t xml:space="preserve"> contractelor bilaterale în </w:t>
            </w:r>
            <w:proofErr w:type="spellStart"/>
            <w:r w:rsidRPr="00A50367">
              <w:rPr>
                <w:lang w:val="ro-RO"/>
              </w:rPr>
              <w:t>condiţii</w:t>
            </w:r>
            <w:proofErr w:type="spellEnd"/>
            <w:r w:rsidRPr="00A50367">
              <w:rPr>
                <w:lang w:val="ro-RO"/>
              </w:rPr>
              <w:t xml:space="preserve"> reglementate; </w:t>
            </w:r>
          </w:p>
          <w:p w:rsidR="00647BBE" w:rsidRPr="00A50367" w:rsidRDefault="00647BBE" w:rsidP="00647BBE">
            <w:pPr>
              <w:numPr>
                <w:ilvl w:val="0"/>
                <w:numId w:val="12"/>
              </w:numPr>
              <w:pBdr>
                <w:top w:val="nil"/>
                <w:left w:val="nil"/>
                <w:bottom w:val="nil"/>
                <w:right w:val="nil"/>
                <w:between w:val="nil"/>
              </w:pBdr>
              <w:tabs>
                <w:tab w:val="left" w:pos="731"/>
              </w:tabs>
              <w:spacing w:after="200" w:line="276" w:lineRule="auto"/>
              <w:ind w:left="23" w:firstLine="442"/>
              <w:contextualSpacing/>
              <w:jc w:val="both"/>
              <w:rPr>
                <w:lang w:val="ro-RO"/>
              </w:rPr>
            </w:pPr>
            <w:r w:rsidRPr="00A50367">
              <w:rPr>
                <w:lang w:val="ro-RO"/>
              </w:rPr>
              <w:t xml:space="preserve">metodele de calcul al fluxurilor efective de gaze naturale pe </w:t>
            </w:r>
            <w:proofErr w:type="spellStart"/>
            <w:r w:rsidRPr="00A50367">
              <w:rPr>
                <w:lang w:val="ro-RO"/>
              </w:rPr>
              <w:t>piaţa</w:t>
            </w:r>
            <w:proofErr w:type="spellEnd"/>
            <w:r w:rsidRPr="00A50367">
              <w:rPr>
                <w:lang w:val="ro-RO"/>
              </w:rPr>
              <w:t xml:space="preserve"> gazelor naturale, volumelor de gaze naturale procurate de </w:t>
            </w:r>
            <w:proofErr w:type="spellStart"/>
            <w:r w:rsidRPr="00A50367">
              <w:rPr>
                <w:lang w:val="ro-RO"/>
              </w:rPr>
              <w:t>participanţii</w:t>
            </w:r>
            <w:proofErr w:type="spellEnd"/>
            <w:r w:rsidRPr="00A50367">
              <w:rPr>
                <w:lang w:val="ro-RO"/>
              </w:rPr>
              <w:t xml:space="preserve"> la </w:t>
            </w:r>
            <w:proofErr w:type="spellStart"/>
            <w:r w:rsidRPr="00A50367">
              <w:rPr>
                <w:lang w:val="ro-RO"/>
              </w:rPr>
              <w:t>piaţa</w:t>
            </w:r>
            <w:proofErr w:type="spellEnd"/>
            <w:r w:rsidRPr="00A50367">
              <w:rPr>
                <w:lang w:val="ro-RO"/>
              </w:rPr>
              <w:t xml:space="preserve"> gazelor naturale în conformitate cu contractele încheiate, metodele de </w:t>
            </w:r>
            <w:proofErr w:type="spellStart"/>
            <w:r w:rsidRPr="00A50367">
              <w:rPr>
                <w:lang w:val="ro-RO"/>
              </w:rPr>
              <w:t>evidenţă</w:t>
            </w:r>
            <w:proofErr w:type="spellEnd"/>
            <w:r w:rsidRPr="00A50367">
              <w:rPr>
                <w:lang w:val="ro-RO"/>
              </w:rPr>
              <w:t xml:space="preserve"> a cantității de gaze naturale la punctele de intrare şi de ieșire ale reţelelor de transport al gazelor naturale;</w:t>
            </w:r>
          </w:p>
          <w:p w:rsidR="00647BBE" w:rsidRPr="00A50367" w:rsidRDefault="00647BBE" w:rsidP="00647BBE">
            <w:pPr>
              <w:numPr>
                <w:ilvl w:val="0"/>
                <w:numId w:val="12"/>
              </w:numPr>
              <w:pBdr>
                <w:top w:val="nil"/>
                <w:left w:val="nil"/>
                <w:bottom w:val="nil"/>
                <w:right w:val="nil"/>
                <w:between w:val="nil"/>
              </w:pBdr>
              <w:tabs>
                <w:tab w:val="left" w:pos="731"/>
              </w:tabs>
              <w:spacing w:after="200" w:line="276" w:lineRule="auto"/>
              <w:ind w:left="23" w:firstLine="442"/>
              <w:contextualSpacing/>
              <w:jc w:val="both"/>
              <w:rPr>
                <w:lang w:val="ro-RO"/>
              </w:rPr>
            </w:pPr>
            <w:r w:rsidRPr="00A50367">
              <w:rPr>
                <w:lang w:val="ro-RO"/>
              </w:rPr>
              <w:t xml:space="preserve">procedurile şi metodele de </w:t>
            </w:r>
            <w:proofErr w:type="spellStart"/>
            <w:r w:rsidRPr="00A50367">
              <w:rPr>
                <w:lang w:val="ro-RO"/>
              </w:rPr>
              <w:t>evidenţă</w:t>
            </w:r>
            <w:proofErr w:type="spellEnd"/>
            <w:r w:rsidRPr="00A50367">
              <w:rPr>
                <w:lang w:val="ro-RO"/>
              </w:rPr>
              <w:t xml:space="preserve"> a tranzacțiilor efectuate pe </w:t>
            </w:r>
            <w:proofErr w:type="spellStart"/>
            <w:r w:rsidRPr="00A50367">
              <w:rPr>
                <w:lang w:val="ro-RO"/>
              </w:rPr>
              <w:t>piaţa</w:t>
            </w:r>
            <w:proofErr w:type="spellEnd"/>
            <w:r w:rsidRPr="00A50367">
              <w:rPr>
                <w:lang w:val="ro-RO"/>
              </w:rPr>
              <w:t xml:space="preserve"> gazelor naturale; </w:t>
            </w:r>
          </w:p>
          <w:p w:rsidR="00647BBE" w:rsidRPr="00A50367" w:rsidRDefault="00647BBE" w:rsidP="00647BBE">
            <w:pPr>
              <w:numPr>
                <w:ilvl w:val="0"/>
                <w:numId w:val="12"/>
              </w:numPr>
              <w:pBdr>
                <w:top w:val="nil"/>
                <w:left w:val="nil"/>
                <w:bottom w:val="nil"/>
                <w:right w:val="nil"/>
                <w:between w:val="nil"/>
              </w:pBdr>
              <w:tabs>
                <w:tab w:val="left" w:pos="731"/>
              </w:tabs>
              <w:spacing w:after="200" w:line="276" w:lineRule="auto"/>
              <w:ind w:left="23" w:firstLine="442"/>
              <w:contextualSpacing/>
              <w:jc w:val="both"/>
              <w:rPr>
                <w:lang w:val="ro-RO"/>
              </w:rPr>
            </w:pPr>
            <w:r w:rsidRPr="00A50367">
              <w:rPr>
                <w:lang w:val="ro-RO"/>
              </w:rPr>
              <w:t xml:space="preserve">procedura de efectuare a notificărilor fizice de către </w:t>
            </w:r>
            <w:proofErr w:type="spellStart"/>
            <w:r w:rsidRPr="00A50367">
              <w:rPr>
                <w:lang w:val="ro-RO"/>
              </w:rPr>
              <w:t>participanţii</w:t>
            </w:r>
            <w:proofErr w:type="spellEnd"/>
            <w:r w:rsidRPr="00A50367">
              <w:rPr>
                <w:lang w:val="ro-RO"/>
              </w:rPr>
              <w:t xml:space="preserve"> la </w:t>
            </w:r>
            <w:proofErr w:type="spellStart"/>
            <w:r w:rsidRPr="00A50367">
              <w:rPr>
                <w:lang w:val="ro-RO"/>
              </w:rPr>
              <w:t>piaţa</w:t>
            </w:r>
            <w:proofErr w:type="spellEnd"/>
            <w:r w:rsidRPr="00A50367">
              <w:rPr>
                <w:lang w:val="ro-RO"/>
              </w:rPr>
              <w:t xml:space="preserve"> gazelor naturale;</w:t>
            </w:r>
          </w:p>
          <w:p w:rsidR="00647BBE" w:rsidRPr="00A50367" w:rsidRDefault="00647BBE" w:rsidP="00647BBE">
            <w:pPr>
              <w:numPr>
                <w:ilvl w:val="0"/>
                <w:numId w:val="12"/>
              </w:numPr>
              <w:pBdr>
                <w:top w:val="nil"/>
                <w:left w:val="nil"/>
                <w:bottom w:val="nil"/>
                <w:right w:val="nil"/>
                <w:between w:val="nil"/>
              </w:pBdr>
              <w:tabs>
                <w:tab w:val="left" w:pos="731"/>
              </w:tabs>
              <w:spacing w:after="200" w:line="276" w:lineRule="auto"/>
              <w:ind w:left="23" w:firstLine="442"/>
              <w:contextualSpacing/>
              <w:jc w:val="both"/>
              <w:rPr>
                <w:lang w:val="ro-RO"/>
              </w:rPr>
            </w:pPr>
            <w:r w:rsidRPr="00A50367">
              <w:rPr>
                <w:lang w:val="ro-RO"/>
              </w:rPr>
              <w:t xml:space="preserve">procedurile şi metodele aferente stabilirii şi menținerii bazei de date pentru necesitățile </w:t>
            </w:r>
            <w:proofErr w:type="spellStart"/>
            <w:r w:rsidRPr="00A50367">
              <w:rPr>
                <w:lang w:val="ro-RO"/>
              </w:rPr>
              <w:t>pieţei</w:t>
            </w:r>
            <w:proofErr w:type="spellEnd"/>
            <w:r w:rsidRPr="00A50367">
              <w:rPr>
                <w:lang w:val="ro-RO"/>
              </w:rPr>
              <w:t xml:space="preserve"> gazelor naturale; </w:t>
            </w:r>
          </w:p>
          <w:p w:rsidR="00647BBE" w:rsidRPr="00A50367" w:rsidRDefault="00647BBE" w:rsidP="00647BBE">
            <w:pPr>
              <w:numPr>
                <w:ilvl w:val="0"/>
                <w:numId w:val="12"/>
              </w:numPr>
              <w:pBdr>
                <w:top w:val="nil"/>
                <w:left w:val="nil"/>
                <w:bottom w:val="nil"/>
                <w:right w:val="nil"/>
                <w:between w:val="nil"/>
              </w:pBdr>
              <w:tabs>
                <w:tab w:val="left" w:pos="731"/>
              </w:tabs>
              <w:spacing w:after="200" w:line="276" w:lineRule="auto"/>
              <w:ind w:left="23" w:firstLine="442"/>
              <w:contextualSpacing/>
              <w:jc w:val="both"/>
              <w:rPr>
                <w:lang w:val="ro-RO"/>
              </w:rPr>
            </w:pPr>
            <w:r w:rsidRPr="00A50367">
              <w:rPr>
                <w:lang w:val="ro-RO"/>
              </w:rPr>
              <w:t xml:space="preserve">procedurile şi metodele aferente achiziției serviciilor de sistem şi cele aferente procurării gazelor naturale pentru acoperirea consumului tehnologic şi a pierderilor de gaze naturale în reţelele de transport şi de distribuţie a gazelor naturale; </w:t>
            </w:r>
          </w:p>
          <w:p w:rsidR="00647BBE" w:rsidRPr="00A50367" w:rsidRDefault="00647BBE" w:rsidP="00647BBE">
            <w:pPr>
              <w:numPr>
                <w:ilvl w:val="0"/>
                <w:numId w:val="12"/>
              </w:numPr>
              <w:pBdr>
                <w:top w:val="nil"/>
                <w:left w:val="nil"/>
                <w:bottom w:val="nil"/>
                <w:right w:val="nil"/>
                <w:between w:val="nil"/>
              </w:pBdr>
              <w:tabs>
                <w:tab w:val="left" w:pos="731"/>
              </w:tabs>
              <w:spacing w:after="200" w:line="276" w:lineRule="auto"/>
              <w:ind w:left="23" w:firstLine="442"/>
              <w:contextualSpacing/>
              <w:jc w:val="both"/>
              <w:rPr>
                <w:lang w:val="ro-RO"/>
              </w:rPr>
            </w:pPr>
            <w:r w:rsidRPr="00A50367">
              <w:rPr>
                <w:lang w:val="ro-RO"/>
              </w:rPr>
              <w:t>drepturile şi obligațiile participanților la piață gazelor naturale, inclusiv obligațiile participanților la piață gazelor naturale în legătură cu echilibrarea;</w:t>
            </w:r>
          </w:p>
          <w:p w:rsidR="00647BBE" w:rsidRPr="00A50367" w:rsidRDefault="00647BBE" w:rsidP="00647BBE">
            <w:pPr>
              <w:numPr>
                <w:ilvl w:val="0"/>
                <w:numId w:val="12"/>
              </w:numPr>
              <w:pBdr>
                <w:top w:val="nil"/>
                <w:left w:val="nil"/>
                <w:bottom w:val="nil"/>
                <w:right w:val="nil"/>
                <w:between w:val="nil"/>
              </w:pBdr>
              <w:tabs>
                <w:tab w:val="left" w:pos="731"/>
                <w:tab w:val="left" w:pos="874"/>
              </w:tabs>
              <w:spacing w:after="200" w:line="276" w:lineRule="auto"/>
              <w:ind w:left="23" w:firstLine="442"/>
              <w:contextualSpacing/>
              <w:jc w:val="both"/>
              <w:rPr>
                <w:lang w:val="ro-RO"/>
              </w:rPr>
            </w:pPr>
            <w:r w:rsidRPr="00A50367">
              <w:rPr>
                <w:lang w:val="ro-RO"/>
              </w:rPr>
              <w:t xml:space="preserve">metodele de calcul al dezechilibrelor cantitative provocate de participanții la piață gazelor naturale şi al decontărilor financiare pentru dezechilibrele provocate pe </w:t>
            </w:r>
            <w:proofErr w:type="spellStart"/>
            <w:r w:rsidRPr="00A50367">
              <w:rPr>
                <w:lang w:val="ro-RO"/>
              </w:rPr>
              <w:t>piaţa</w:t>
            </w:r>
            <w:proofErr w:type="spellEnd"/>
            <w:r w:rsidRPr="00A50367">
              <w:rPr>
                <w:lang w:val="ro-RO"/>
              </w:rPr>
              <w:t xml:space="preserve"> gazelor naturale; </w:t>
            </w:r>
          </w:p>
          <w:p w:rsidR="00647BBE" w:rsidRPr="00A50367" w:rsidRDefault="00647BBE" w:rsidP="00647BBE">
            <w:pPr>
              <w:numPr>
                <w:ilvl w:val="0"/>
                <w:numId w:val="12"/>
              </w:numPr>
              <w:pBdr>
                <w:top w:val="nil"/>
                <w:left w:val="nil"/>
                <w:bottom w:val="nil"/>
                <w:right w:val="nil"/>
                <w:between w:val="nil"/>
              </w:pBdr>
              <w:tabs>
                <w:tab w:val="left" w:pos="731"/>
                <w:tab w:val="left" w:pos="874"/>
              </w:tabs>
              <w:spacing w:after="200" w:line="276" w:lineRule="auto"/>
              <w:ind w:left="23" w:firstLine="442"/>
              <w:contextualSpacing/>
              <w:jc w:val="both"/>
              <w:rPr>
                <w:lang w:val="ro-RO"/>
              </w:rPr>
            </w:pPr>
            <w:r w:rsidRPr="00A50367">
              <w:rPr>
                <w:lang w:val="ro-RO"/>
              </w:rPr>
              <w:t xml:space="preserve">alte aspecte necesare pentru organizarea şi funcţionarea </w:t>
            </w:r>
            <w:proofErr w:type="spellStart"/>
            <w:r w:rsidRPr="00A50367">
              <w:rPr>
                <w:lang w:val="ro-RO"/>
              </w:rPr>
              <w:t>pieţei</w:t>
            </w:r>
            <w:proofErr w:type="spellEnd"/>
            <w:r w:rsidRPr="00A50367">
              <w:rPr>
                <w:lang w:val="ro-RO"/>
              </w:rPr>
              <w:t xml:space="preserve"> gazelor naturale. </w:t>
            </w:r>
          </w:p>
          <w:p w:rsidR="00647BBE" w:rsidRPr="00A50367" w:rsidRDefault="00647BBE" w:rsidP="00647BBE">
            <w:pPr>
              <w:spacing w:line="256" w:lineRule="auto"/>
              <w:ind w:firstLine="442"/>
              <w:jc w:val="both"/>
              <w:rPr>
                <w:lang w:val="ro-RO"/>
              </w:rPr>
            </w:pPr>
            <w:r w:rsidRPr="00A50367">
              <w:rPr>
                <w:lang w:val="ro-RO"/>
              </w:rPr>
              <w:t xml:space="preserve">Piața gazelor naturale este formată din </w:t>
            </w:r>
            <w:r w:rsidRPr="00341CB2">
              <w:rPr>
                <w:b/>
                <w:lang w:val="ro-RO"/>
              </w:rPr>
              <w:t>piața angro și piața cu amănuntul</w:t>
            </w:r>
            <w:r w:rsidRPr="00A50367">
              <w:rPr>
                <w:lang w:val="ro-RO"/>
              </w:rPr>
              <w:t xml:space="preserve">. </w:t>
            </w:r>
          </w:p>
          <w:p w:rsidR="00647BBE" w:rsidRPr="00A50367" w:rsidRDefault="00647BBE" w:rsidP="00647BBE">
            <w:pPr>
              <w:spacing w:line="256" w:lineRule="auto"/>
              <w:ind w:firstLine="442"/>
              <w:jc w:val="both"/>
              <w:rPr>
                <w:lang w:val="ro-RO"/>
              </w:rPr>
            </w:pPr>
            <w:r w:rsidRPr="00341CB2">
              <w:rPr>
                <w:b/>
                <w:lang w:val="ro-RO"/>
              </w:rPr>
              <w:t>Piața angro</w:t>
            </w:r>
            <w:r w:rsidRPr="00A50367">
              <w:rPr>
                <w:lang w:val="ro-RO"/>
              </w:rPr>
              <w:t xml:space="preserve"> – pe această piață vor fi create condițiile necesare pentru a permite accesul la piață tuturor producătorilor și furnizorilor de gaze naturale autohtoni, precum și celor care sunt înregistrați și  pe teritoriul altor țări, inclusiv Uniunea Europeană. Operatorii sistemelor de transport și de distribuție vor beneficia și ei de dreptul de a accesa piața angro, cînd vor procura gaze naturale în scopuri operaționale și de echilibrare</w:t>
            </w:r>
            <w:r w:rsidR="002A6AA5">
              <w:rPr>
                <w:lang w:val="ro-RO"/>
              </w:rPr>
              <w:t xml:space="preserve"> a sistemului</w:t>
            </w:r>
            <w:r w:rsidRPr="00A50367">
              <w:rPr>
                <w:lang w:val="ro-RO"/>
              </w:rPr>
              <w:t xml:space="preserve">. Adițional, este important de menționat că toate tranzacțiile ce vor avea loc pe piața angro se vor realiza printr-un punct de livrare stabilit, numit punct virtual de tranzacționare (VTP), excepție la aceasta regulă o vor face doar </w:t>
            </w:r>
            <w:r>
              <w:rPr>
                <w:lang w:val="ro-RO"/>
              </w:rPr>
              <w:t>contractele</w:t>
            </w:r>
            <w:r w:rsidRPr="00A50367">
              <w:rPr>
                <w:lang w:val="ro-RO"/>
              </w:rPr>
              <w:t xml:space="preserve"> de piață angro pentru procurarea gazelor naturale operaționale de către OST sau OSD, unde în calitate de puncte de livrare vor servi respectivele puncte de consum. </w:t>
            </w:r>
          </w:p>
          <w:p w:rsidR="00647BBE" w:rsidRPr="00A50367" w:rsidRDefault="00647BBE" w:rsidP="00647BBE">
            <w:pPr>
              <w:ind w:firstLine="442"/>
              <w:jc w:val="both"/>
              <w:rPr>
                <w:lang w:val="ro-RO"/>
              </w:rPr>
            </w:pPr>
            <w:r w:rsidRPr="00A50367">
              <w:rPr>
                <w:lang w:val="ro-RO"/>
              </w:rPr>
              <w:t xml:space="preserve">Pe </w:t>
            </w:r>
            <w:proofErr w:type="spellStart"/>
            <w:r w:rsidRPr="00A50367">
              <w:rPr>
                <w:lang w:val="ro-RO"/>
              </w:rPr>
              <w:t>piaţa</w:t>
            </w:r>
            <w:proofErr w:type="spellEnd"/>
            <w:r w:rsidRPr="00A50367">
              <w:rPr>
                <w:lang w:val="ro-RO"/>
              </w:rPr>
              <w:t xml:space="preserve"> angro a gazelor naturale, </w:t>
            </w:r>
            <w:proofErr w:type="spellStart"/>
            <w:r w:rsidRPr="00A50367">
              <w:rPr>
                <w:lang w:val="ro-RO"/>
              </w:rPr>
              <w:t>tranzacţiile</w:t>
            </w:r>
            <w:proofErr w:type="spellEnd"/>
            <w:r w:rsidRPr="00A50367">
              <w:rPr>
                <w:lang w:val="ro-RO"/>
              </w:rPr>
              <w:t xml:space="preserve"> de vînzare-cumpărare se efectuează în bază de contracte bilaterale, care se formează </w:t>
            </w:r>
            <w:proofErr w:type="spellStart"/>
            <w:r w:rsidRPr="00A50367">
              <w:rPr>
                <w:lang w:val="ro-RO"/>
              </w:rPr>
              <w:t>ţinîndu</w:t>
            </w:r>
            <w:proofErr w:type="spellEnd"/>
            <w:r w:rsidRPr="00A50367">
              <w:rPr>
                <w:lang w:val="ro-RO"/>
              </w:rPr>
              <w:t xml:space="preserve">-se cont de cerere şi de ofertă, ca rezultat al unor mecanisme </w:t>
            </w:r>
            <w:proofErr w:type="spellStart"/>
            <w:r w:rsidRPr="00A50367">
              <w:rPr>
                <w:lang w:val="ro-RO"/>
              </w:rPr>
              <w:t>concurenţiale</w:t>
            </w:r>
            <w:proofErr w:type="spellEnd"/>
            <w:r w:rsidRPr="00A50367">
              <w:rPr>
                <w:lang w:val="ro-RO"/>
              </w:rPr>
              <w:t xml:space="preserve"> sau al negocierilor. </w:t>
            </w:r>
            <w:proofErr w:type="spellStart"/>
            <w:r w:rsidRPr="00A50367">
              <w:rPr>
                <w:lang w:val="ro-RO"/>
              </w:rPr>
              <w:t>Participanţii</w:t>
            </w:r>
            <w:proofErr w:type="spellEnd"/>
            <w:r w:rsidRPr="00A50367">
              <w:rPr>
                <w:lang w:val="ro-RO"/>
              </w:rPr>
              <w:t xml:space="preserve"> la </w:t>
            </w:r>
            <w:proofErr w:type="spellStart"/>
            <w:r w:rsidRPr="00A50367">
              <w:rPr>
                <w:lang w:val="ro-RO"/>
              </w:rPr>
              <w:t>piaţa</w:t>
            </w:r>
            <w:proofErr w:type="spellEnd"/>
            <w:r w:rsidRPr="00A50367">
              <w:rPr>
                <w:lang w:val="ro-RO"/>
              </w:rPr>
              <w:t xml:space="preserve"> gazelor naturale sînt în drept să se angajeze în </w:t>
            </w:r>
            <w:proofErr w:type="spellStart"/>
            <w:r w:rsidRPr="00A50367">
              <w:rPr>
                <w:lang w:val="ro-RO"/>
              </w:rPr>
              <w:t>tranzacţii</w:t>
            </w:r>
            <w:proofErr w:type="spellEnd"/>
            <w:r w:rsidRPr="00A50367">
              <w:rPr>
                <w:lang w:val="ro-RO"/>
              </w:rPr>
              <w:t xml:space="preserve"> bilaterale, inclusiv în </w:t>
            </w:r>
            <w:proofErr w:type="spellStart"/>
            <w:r w:rsidRPr="00A50367">
              <w:rPr>
                <w:lang w:val="ro-RO"/>
              </w:rPr>
              <w:t>tranzacţii</w:t>
            </w:r>
            <w:proofErr w:type="spellEnd"/>
            <w:r w:rsidRPr="00A50367">
              <w:rPr>
                <w:lang w:val="ro-RO"/>
              </w:rPr>
              <w:t xml:space="preserve"> bilaterale de export sau de import al gazelor naturale, cu respectarea obligaţiilor stabilite în </w:t>
            </w:r>
            <w:r>
              <w:rPr>
                <w:lang w:val="ro-RO"/>
              </w:rPr>
              <w:t xml:space="preserve">Legea 108/2016 </w:t>
            </w:r>
            <w:r w:rsidRPr="00A50367">
              <w:rPr>
                <w:lang w:val="ro-RO"/>
              </w:rPr>
              <w:t xml:space="preserve">şi în Regulile </w:t>
            </w:r>
            <w:proofErr w:type="spellStart"/>
            <w:r w:rsidRPr="00A50367">
              <w:rPr>
                <w:lang w:val="ro-RO"/>
              </w:rPr>
              <w:t>pieţei</w:t>
            </w:r>
            <w:proofErr w:type="spellEnd"/>
            <w:r w:rsidRPr="00A50367">
              <w:rPr>
                <w:lang w:val="ro-RO"/>
              </w:rPr>
              <w:t xml:space="preserve"> gazelor naturale. </w:t>
            </w:r>
          </w:p>
          <w:p w:rsidR="00647BBE" w:rsidRPr="00A50367" w:rsidRDefault="00647BBE" w:rsidP="00647BBE">
            <w:pPr>
              <w:spacing w:line="256" w:lineRule="auto"/>
              <w:ind w:firstLine="442"/>
              <w:jc w:val="both"/>
              <w:rPr>
                <w:lang w:val="ro-RO"/>
              </w:rPr>
            </w:pPr>
            <w:r w:rsidRPr="00341CB2">
              <w:rPr>
                <w:b/>
                <w:lang w:val="ro-RO"/>
              </w:rPr>
              <w:t>Piața cu amănuntul</w:t>
            </w:r>
            <w:r w:rsidRPr="00A50367">
              <w:rPr>
                <w:lang w:val="ro-RO"/>
              </w:rPr>
              <w:t xml:space="preserve"> </w:t>
            </w:r>
            <w:r>
              <w:rPr>
                <w:lang w:val="ro-RO"/>
              </w:rPr>
              <w:t>–</w:t>
            </w:r>
            <w:r w:rsidRPr="00A50367">
              <w:rPr>
                <w:lang w:val="ro-RO"/>
              </w:rPr>
              <w:t xml:space="preserve"> </w:t>
            </w:r>
            <w:proofErr w:type="spellStart"/>
            <w:r w:rsidRPr="00A50367">
              <w:rPr>
                <w:lang w:val="ro-RO"/>
              </w:rPr>
              <w:t>tranzacţiile</w:t>
            </w:r>
            <w:proofErr w:type="spellEnd"/>
            <w:r w:rsidRPr="00A50367">
              <w:rPr>
                <w:lang w:val="ro-RO"/>
              </w:rPr>
              <w:t xml:space="preserve"> de vînzare-cumpărare a gazelor naturale la care participă furnizorii şi consumatorii finali în vederea satisfacerii consumului propriu al ultimilor se efectuează pe </w:t>
            </w:r>
            <w:proofErr w:type="spellStart"/>
            <w:r w:rsidRPr="00A50367">
              <w:rPr>
                <w:lang w:val="ro-RO"/>
              </w:rPr>
              <w:t>piaţa</w:t>
            </w:r>
            <w:proofErr w:type="spellEnd"/>
            <w:r w:rsidRPr="00A50367">
              <w:rPr>
                <w:lang w:val="ro-RO"/>
              </w:rPr>
              <w:t xml:space="preserve"> cu amănuntul a gazelor naturale. </w:t>
            </w:r>
          </w:p>
          <w:p w:rsidR="00647BBE" w:rsidRPr="00A50367" w:rsidRDefault="00647BBE" w:rsidP="00647BBE">
            <w:pPr>
              <w:spacing w:line="256" w:lineRule="auto"/>
              <w:ind w:firstLine="442"/>
              <w:jc w:val="both"/>
              <w:rPr>
                <w:lang w:val="ro-RO"/>
              </w:rPr>
            </w:pPr>
            <w:r w:rsidRPr="00341CB2">
              <w:rPr>
                <w:b/>
                <w:lang w:val="ro-RO"/>
              </w:rPr>
              <w:t>Punctul virtual de tranzacționare</w:t>
            </w:r>
            <w:r>
              <w:rPr>
                <w:lang w:val="ro-RO"/>
              </w:rPr>
              <w:t xml:space="preserve"> </w:t>
            </w:r>
            <w:r w:rsidRPr="00A50367">
              <w:rPr>
                <w:lang w:val="ro-RO"/>
              </w:rPr>
              <w:t>–</w:t>
            </w:r>
            <w:r w:rsidR="00040748">
              <w:rPr>
                <w:lang w:val="ro-RO"/>
              </w:rPr>
              <w:t xml:space="preserve"> </w:t>
            </w:r>
            <w:r w:rsidRPr="00A50367">
              <w:rPr>
                <w:lang w:val="ro-RO"/>
              </w:rPr>
              <w:t xml:space="preserve">va reprezenta punctul de transfer al dreptului de proprietate asupra cantităților de gaze naturale tranzacționate pe piață și totodată va reprezenta </w:t>
            </w:r>
            <w:r w:rsidRPr="00A50367">
              <w:rPr>
                <w:lang w:val="ro-RO"/>
              </w:rPr>
              <w:lastRenderedPageBreak/>
              <w:t>momentul de transfer ale tuturor riscurilor aferente acelor cantități de gaze naturale de la vânzător la cumpărător.</w:t>
            </w:r>
          </w:p>
          <w:p w:rsidR="00647BBE" w:rsidRPr="00A50367" w:rsidRDefault="00647BBE" w:rsidP="00647BBE">
            <w:pPr>
              <w:spacing w:line="256" w:lineRule="auto"/>
              <w:ind w:firstLine="442"/>
              <w:jc w:val="both"/>
              <w:rPr>
                <w:lang w:val="ro-RO"/>
              </w:rPr>
            </w:pPr>
            <w:r w:rsidRPr="00A50367">
              <w:rPr>
                <w:lang w:val="ro-RO"/>
              </w:rPr>
              <w:t>Reiterăm, că necesitatea de a actualiza structura pieței gaze</w:t>
            </w:r>
            <w:r>
              <w:rPr>
                <w:lang w:val="ro-RO"/>
              </w:rPr>
              <w:t>lor</w:t>
            </w:r>
            <w:r w:rsidRPr="00A50367">
              <w:rPr>
                <w:lang w:val="ro-RO"/>
              </w:rPr>
              <w:t xml:space="preserve"> naturale reiese în primul </w:t>
            </w:r>
            <w:proofErr w:type="spellStart"/>
            <w:r w:rsidRPr="00A50367">
              <w:rPr>
                <w:lang w:val="ro-RO"/>
              </w:rPr>
              <w:t>rînd</w:t>
            </w:r>
            <w:proofErr w:type="spellEnd"/>
            <w:r w:rsidRPr="00A50367">
              <w:rPr>
                <w:lang w:val="ro-RO"/>
              </w:rPr>
              <w:t xml:space="preserve"> din obligațiile Republicii Moldova de a asigura condițiile care ar duce la liberalizarea pieței gazelor naturale și deschid</w:t>
            </w:r>
            <w:r>
              <w:rPr>
                <w:lang w:val="ro-RO"/>
              </w:rPr>
              <w:t>erea acesteia tuturor operatorilor</w:t>
            </w:r>
            <w:r w:rsidRPr="00A50367">
              <w:rPr>
                <w:lang w:val="ro-RO"/>
              </w:rPr>
              <w:t xml:space="preserve"> și f</w:t>
            </w:r>
            <w:r>
              <w:rPr>
                <w:lang w:val="ro-RO"/>
              </w:rPr>
              <w:t>urnizorilor</w:t>
            </w:r>
            <w:r w:rsidRPr="00A50367">
              <w:rPr>
                <w:lang w:val="ro-RO"/>
              </w:rPr>
              <w:t xml:space="preserve"> autohtoni, precum și celor de peste hotarele țării. </w:t>
            </w:r>
          </w:p>
          <w:p w:rsidR="00647BBE" w:rsidRPr="00A50367" w:rsidRDefault="00647BBE" w:rsidP="00647BBE">
            <w:pPr>
              <w:spacing w:line="256" w:lineRule="auto"/>
              <w:ind w:firstLine="442"/>
              <w:jc w:val="both"/>
              <w:rPr>
                <w:lang w:val="ro-RO"/>
              </w:rPr>
            </w:pPr>
            <w:r w:rsidRPr="00A50367">
              <w:rPr>
                <w:lang w:val="ro-RO"/>
              </w:rPr>
              <w:t>Această cerință urmează a fi îndeplinită prin asigurarea de către stat a condițiilor egale în ceea ce privește accesul la sistemele de transport și distribuție a gazelor naturale existente. Odată ce vor realizate aceste modificări în structură, va putea fi asigurat în timp și un mediu favorabil pentru promovarea concurenței în sector, ceea ce va contribui la diversificarea surselor de furnizare a gazelor naturale și va spori atractivitatea pieței gazelor naturale a Republicii Moldova pentru investiții străine.</w:t>
            </w:r>
          </w:p>
          <w:p w:rsidR="00647BBE" w:rsidRPr="00A50367" w:rsidRDefault="00647BBE" w:rsidP="00647BBE">
            <w:pPr>
              <w:spacing w:line="256" w:lineRule="auto"/>
              <w:ind w:firstLine="442"/>
              <w:jc w:val="both"/>
              <w:rPr>
                <w:lang w:val="ro-RO"/>
              </w:rPr>
            </w:pPr>
            <w:r w:rsidRPr="00A50367">
              <w:rPr>
                <w:lang w:val="ro-RO"/>
              </w:rPr>
              <w:t xml:space="preserve"> Pentru ca piața gazelor naturale să servească în calitate de </w:t>
            </w:r>
            <w:r w:rsidRPr="00135F54">
              <w:rPr>
                <w:b/>
                <w:lang w:val="ro-RO"/>
              </w:rPr>
              <w:t>platformă comercială pentru toți utilizatorii de sistem</w:t>
            </w:r>
            <w:r w:rsidRPr="00A50367">
              <w:rPr>
                <w:lang w:val="ro-RO"/>
              </w:rPr>
              <w:t>, unde aceștia să poată efectua tranzacții și schimburi transfrontaliere, va fi necesară introducerea conceptului și crearea propriu-zisă a Zonei de Echilibrare, în cadrul căreia să fie posibil de a aplica un singur regim de echilibrare</w:t>
            </w:r>
            <w:r w:rsidR="00040748">
              <w:rPr>
                <w:lang w:val="ro-RO"/>
              </w:rPr>
              <w:t xml:space="preserve"> a sistemului</w:t>
            </w:r>
            <w:r w:rsidRPr="00A50367">
              <w:rPr>
                <w:lang w:val="ro-RO"/>
              </w:rPr>
              <w:t xml:space="preserve">. Zona de echilibrare a Republicii Moldova va cuprinde toate rețelele de transport și distribuție a gazelor naturale de pe teritoriul țării, inclusiv punctele de intrare și ieșire ale acestora (puncte de consum, transfrontaliere, la producere) și va fi gestionată de o Entitate de Echilibrare. </w:t>
            </w:r>
          </w:p>
          <w:p w:rsidR="00647BBE" w:rsidRPr="00A50367" w:rsidRDefault="00647BBE" w:rsidP="00647BBE">
            <w:pPr>
              <w:spacing w:line="256" w:lineRule="auto"/>
              <w:ind w:firstLine="442"/>
              <w:jc w:val="both"/>
              <w:rPr>
                <w:lang w:val="ro-RO"/>
              </w:rPr>
            </w:pPr>
            <w:r w:rsidRPr="00A50367">
              <w:rPr>
                <w:lang w:val="ro-RO"/>
              </w:rPr>
              <w:t xml:space="preserve">Conform prevederilor noilor Reguli, în calitate de </w:t>
            </w:r>
            <w:r w:rsidRPr="00135F54">
              <w:rPr>
                <w:b/>
                <w:lang w:val="ro-RO"/>
              </w:rPr>
              <w:t>Entitate de Echilibrare</w:t>
            </w:r>
            <w:r w:rsidRPr="00A50367">
              <w:rPr>
                <w:lang w:val="ro-RO"/>
              </w:rPr>
              <w:t xml:space="preserve"> va servi unul dintre operatorii sistemului de transport, desemnat de către Agenția Națională de Reglementare în Energetică prin o Hotărâre a Consiliului de Administrație. Pentru a-și putea executa sarcinile de echilibrare prescrise Entitatea va asigura colaborarea cu toți participanții la piața gazelor naturale în special cu OST și OSD. Cooperarea dintre Entitatea de Echilibrare și operatorii de sistem va avea loc în baza acordurilor de Echilibrare.</w:t>
            </w:r>
          </w:p>
          <w:p w:rsidR="00647BBE" w:rsidRPr="00A50367" w:rsidRDefault="00647BBE" w:rsidP="00647BBE">
            <w:pPr>
              <w:spacing w:line="256" w:lineRule="auto"/>
              <w:ind w:firstLine="442"/>
              <w:jc w:val="both"/>
              <w:rPr>
                <w:lang w:val="ro-RO"/>
              </w:rPr>
            </w:pPr>
            <w:r w:rsidRPr="00135F54">
              <w:rPr>
                <w:b/>
                <w:lang w:val="ro-RO"/>
              </w:rPr>
              <w:t>Acordurile de cooperare</w:t>
            </w:r>
            <w:r w:rsidRPr="00A50367">
              <w:rPr>
                <w:lang w:val="ro-RO"/>
              </w:rPr>
              <w:t xml:space="preserve"> vor fi încheiate între Entitatea de echilibrare și participanții la piața gazelor naturale, unde vor fi prevăzute aspecte menite să asigure colaborarea părților pe dimensiunea informațională, logistică, financiară. Această conlucrare va fi esențială întru asigurarea funcționării întregului sistem de gaze naturale,  în special în ceea ce privește menținerea echilibrului din sistem (menținerea constantă a parametrilor tehnici) și nu în ultimul </w:t>
            </w:r>
            <w:proofErr w:type="spellStart"/>
            <w:r w:rsidRPr="00A50367">
              <w:rPr>
                <w:lang w:val="ro-RO"/>
              </w:rPr>
              <w:t>rînd</w:t>
            </w:r>
            <w:proofErr w:type="spellEnd"/>
            <w:r w:rsidRPr="00A50367">
              <w:rPr>
                <w:lang w:val="ro-RO"/>
              </w:rPr>
              <w:t xml:space="preserve"> a monitorizării calității gazelor injectate în sistem. </w:t>
            </w:r>
          </w:p>
          <w:p w:rsidR="00647BBE" w:rsidRPr="00A50367" w:rsidRDefault="00647BBE" w:rsidP="00647BBE">
            <w:pPr>
              <w:spacing w:line="256" w:lineRule="auto"/>
              <w:ind w:firstLine="442"/>
              <w:jc w:val="both"/>
              <w:rPr>
                <w:lang w:val="ro-RO"/>
              </w:rPr>
            </w:pPr>
            <w:r w:rsidRPr="002D3A81">
              <w:rPr>
                <w:b/>
                <w:lang w:val="ro-RO"/>
              </w:rPr>
              <w:t>Participanților la piața de gaze naturale</w:t>
            </w:r>
            <w:r w:rsidRPr="00A50367">
              <w:rPr>
                <w:lang w:val="ro-RO"/>
              </w:rPr>
              <w:t xml:space="preserve"> le vor reveni responsabilități pentru aspectele de echilibrare, evidența a gazelor naturale, prognozare şi notificare</w:t>
            </w:r>
            <w:r>
              <w:rPr>
                <w:lang w:val="ro-RO"/>
              </w:rPr>
              <w:t xml:space="preserve"> a tranzacțiilor</w:t>
            </w:r>
            <w:r w:rsidRPr="00A50367">
              <w:rPr>
                <w:lang w:val="ro-RO"/>
              </w:rPr>
              <w:t xml:space="preserve">. </w:t>
            </w:r>
          </w:p>
          <w:p w:rsidR="00647BBE" w:rsidRPr="00A50367" w:rsidRDefault="00647BBE" w:rsidP="00647BBE">
            <w:pPr>
              <w:spacing w:line="256" w:lineRule="auto"/>
              <w:ind w:firstLine="442"/>
              <w:jc w:val="both"/>
              <w:rPr>
                <w:lang w:val="ro-RO"/>
              </w:rPr>
            </w:pPr>
            <w:r w:rsidRPr="00A50367">
              <w:rPr>
                <w:lang w:val="ro-RO"/>
              </w:rPr>
              <w:t>Pentru a asigura o evidență exactă a fluxurilor și cantităților de gaze naturale, care se află pe piață în orice moment, este necesar de a asigura o colaborare eficientă și strânsă între Entitatea de Echilibrare desemnată și ceilalți participanți la piața de gaze naturale. În acest context, unul din aspectele intervenției propuse prevede o serie de cerințe ce urmează a fi prevăzute în contractele încheiate între furnizori, OST, OSD, consumatori noncasnici cu Entitate</w:t>
            </w:r>
            <w:r>
              <w:rPr>
                <w:lang w:val="ro-RO"/>
              </w:rPr>
              <w:t>a</w:t>
            </w:r>
            <w:r w:rsidRPr="00A50367">
              <w:rPr>
                <w:lang w:val="ro-RO"/>
              </w:rPr>
              <w:t xml:space="preserve"> de Echilibrare. </w:t>
            </w:r>
          </w:p>
          <w:p w:rsidR="00647BBE" w:rsidRPr="00A50367" w:rsidRDefault="00647BBE" w:rsidP="00647BBE">
            <w:pPr>
              <w:spacing w:line="256" w:lineRule="auto"/>
              <w:ind w:firstLine="442"/>
              <w:jc w:val="both"/>
              <w:rPr>
                <w:lang w:val="ro-RO"/>
              </w:rPr>
            </w:pPr>
            <w:r w:rsidRPr="00A50367">
              <w:rPr>
                <w:lang w:val="ro-RO"/>
              </w:rPr>
              <w:t xml:space="preserve">Astfel, pentru a dispune de dreptul de a participa la piața de gaze naturale a Republicii Moldova, participanților la piața li se va cere să încheie un contract  de </w:t>
            </w:r>
            <w:r>
              <w:rPr>
                <w:lang w:val="ro-RO"/>
              </w:rPr>
              <w:t>e</w:t>
            </w:r>
            <w:r w:rsidRPr="00A50367">
              <w:rPr>
                <w:lang w:val="ro-RO"/>
              </w:rPr>
              <w:t>chilibrare cu Entitatea de Echilibrare, prin care aceștia își vor asuma rolul de Parte Responsabilă de Echilibrare (PRE) și își vor asuma angajamentul de a prezenta zilnic Entității următoarele informații:</w:t>
            </w:r>
          </w:p>
          <w:p w:rsidR="00647BBE" w:rsidRPr="00A50367" w:rsidRDefault="00647BBE" w:rsidP="00647BBE">
            <w:pPr>
              <w:numPr>
                <w:ilvl w:val="0"/>
                <w:numId w:val="10"/>
              </w:numPr>
              <w:tabs>
                <w:tab w:val="left" w:pos="874"/>
              </w:tabs>
              <w:spacing w:line="256" w:lineRule="auto"/>
              <w:ind w:left="0" w:firstLine="442"/>
              <w:rPr>
                <w:lang w:val="ro-RO"/>
              </w:rPr>
            </w:pPr>
            <w:r w:rsidRPr="00A50367">
              <w:rPr>
                <w:lang w:val="ro-RO"/>
              </w:rPr>
              <w:t>date privind alocările și evidența gazelor naturale;</w:t>
            </w:r>
          </w:p>
          <w:p w:rsidR="00647BBE" w:rsidRPr="00A50367" w:rsidRDefault="00647BBE" w:rsidP="00647BBE">
            <w:pPr>
              <w:numPr>
                <w:ilvl w:val="0"/>
                <w:numId w:val="10"/>
              </w:numPr>
              <w:tabs>
                <w:tab w:val="left" w:pos="874"/>
              </w:tabs>
              <w:spacing w:line="256" w:lineRule="auto"/>
              <w:ind w:left="0" w:firstLine="442"/>
              <w:rPr>
                <w:lang w:val="ro-RO"/>
              </w:rPr>
            </w:pPr>
            <w:r w:rsidRPr="00A50367">
              <w:rPr>
                <w:lang w:val="ro-RO"/>
              </w:rPr>
              <w:t>date privind intrările și ieșirile din sistem, precum și orice alocări făcute către portofoliile de echilibrare zilnice (cerințe pentru OST și OSD);</w:t>
            </w:r>
          </w:p>
          <w:p w:rsidR="00647BBE" w:rsidRPr="00A50367" w:rsidRDefault="00647BBE" w:rsidP="00647BBE">
            <w:pPr>
              <w:numPr>
                <w:ilvl w:val="0"/>
                <w:numId w:val="10"/>
              </w:numPr>
              <w:tabs>
                <w:tab w:val="left" w:pos="874"/>
              </w:tabs>
              <w:spacing w:line="256" w:lineRule="auto"/>
              <w:ind w:left="0" w:firstLine="442"/>
              <w:rPr>
                <w:lang w:val="ro-RO"/>
              </w:rPr>
            </w:pPr>
            <w:r w:rsidRPr="00A50367">
              <w:rPr>
                <w:lang w:val="ro-RO"/>
              </w:rPr>
              <w:t xml:space="preserve">informații privind tranzacțiile de vînzare/cumpărare efectuate. </w:t>
            </w:r>
          </w:p>
          <w:p w:rsidR="00647BBE" w:rsidRPr="00A50367" w:rsidRDefault="00647BBE" w:rsidP="00647BBE">
            <w:pPr>
              <w:spacing w:line="256" w:lineRule="auto"/>
              <w:ind w:firstLine="442"/>
              <w:jc w:val="both"/>
              <w:rPr>
                <w:lang w:val="ro-RO"/>
              </w:rPr>
            </w:pPr>
            <w:r w:rsidRPr="00A50367">
              <w:rPr>
                <w:lang w:val="ro-RO"/>
              </w:rPr>
              <w:lastRenderedPageBreak/>
              <w:t xml:space="preserve">Ulterior, în baza </w:t>
            </w:r>
            <w:r w:rsidRPr="00135F54">
              <w:rPr>
                <w:b/>
                <w:lang w:val="ro-RO"/>
              </w:rPr>
              <w:t>contractului de echilibrare</w:t>
            </w:r>
            <w:r w:rsidRPr="00A50367">
              <w:rPr>
                <w:lang w:val="ro-RO"/>
              </w:rPr>
              <w:t xml:space="preserve"> încheiat dintre părți și în baza datelor prezentate de acestea Entitatea de Echilibrare urmează să întocmească un </w:t>
            </w:r>
            <w:r>
              <w:rPr>
                <w:lang w:val="ro-RO"/>
              </w:rPr>
              <w:t>portofoliu de e</w:t>
            </w:r>
            <w:r w:rsidRPr="00A50367">
              <w:rPr>
                <w:lang w:val="ro-RO"/>
              </w:rPr>
              <w:t xml:space="preserve">chilibrare pentru fiecare dintre participanți la piața de gaze naturale. </w:t>
            </w:r>
          </w:p>
          <w:p w:rsidR="00647BBE" w:rsidRPr="00A50367" w:rsidRDefault="00647BBE" w:rsidP="00647BBE">
            <w:pPr>
              <w:spacing w:line="256" w:lineRule="auto"/>
              <w:ind w:firstLine="442"/>
              <w:jc w:val="both"/>
              <w:rPr>
                <w:lang w:val="ro-RO"/>
              </w:rPr>
            </w:pPr>
            <w:r w:rsidRPr="00A33807">
              <w:rPr>
                <w:lang w:val="ro-RO"/>
              </w:rPr>
              <w:t>Portofoliul de echilibrare</w:t>
            </w:r>
            <w:r>
              <w:rPr>
                <w:lang w:val="ro-RO"/>
              </w:rPr>
              <w:t xml:space="preserve"> </w:t>
            </w:r>
            <w:r w:rsidRPr="00A50367">
              <w:rPr>
                <w:lang w:val="ro-RO"/>
              </w:rPr>
              <w:t>va conține datele și informația relevantă despre toate operațiunile de intrare și ieșirile din sistemul gazelor naturale, efectuate de către un utilizator de sistem, cu scopul realizării echilibrării acestuia, inclusiv și înregistrările privind obligațiile financiare ale utilizatorului de sistem</w:t>
            </w:r>
            <w:r>
              <w:rPr>
                <w:lang w:val="ro-RO"/>
              </w:rPr>
              <w:t xml:space="preserve"> față de Entitatea </w:t>
            </w:r>
            <w:r w:rsidRPr="00A50367">
              <w:rPr>
                <w:lang w:val="ro-RO"/>
              </w:rPr>
              <w:t>de Echilibra</w:t>
            </w:r>
            <w:r>
              <w:rPr>
                <w:lang w:val="ro-RO"/>
              </w:rPr>
              <w:t>r</w:t>
            </w:r>
            <w:r w:rsidRPr="00A50367">
              <w:rPr>
                <w:lang w:val="ro-RO"/>
              </w:rPr>
              <w:t xml:space="preserve">e. </w:t>
            </w:r>
          </w:p>
          <w:p w:rsidR="00647BBE" w:rsidRPr="00A50367" w:rsidRDefault="00647BBE" w:rsidP="00647BBE">
            <w:pPr>
              <w:spacing w:line="256" w:lineRule="auto"/>
              <w:ind w:firstLine="442"/>
              <w:jc w:val="both"/>
              <w:rPr>
                <w:lang w:val="ro-RO"/>
              </w:rPr>
            </w:pPr>
            <w:r w:rsidRPr="00A50367">
              <w:rPr>
                <w:lang w:val="ro-RO"/>
              </w:rPr>
              <w:t>Este important de menționat că introducerea mecanismului de monitorizare și contabilizare a tuturor operațiunilor efectuate de un participant la piața gazelor naturale prin intermediul portofoliilor de echilibrare va permite părților responsabile să ducă o evidență comprehensivă a tuturor cantităților de gaze naturale din sistem, precum şi să monitorizeze mișcările acestora de la momentul de injectare pînă la momentul preluării acestora, ceea ce, la rândul său va duce la un management mai bun al întregului sistem, precum şi asigurarea gradului necesar de transparență și previzibilitate al tranzacțiilor.</w:t>
            </w:r>
          </w:p>
          <w:p w:rsidR="00647BBE" w:rsidRPr="00A50367" w:rsidRDefault="00647BBE" w:rsidP="00647BBE">
            <w:pPr>
              <w:spacing w:line="256" w:lineRule="auto"/>
              <w:ind w:firstLine="442"/>
              <w:jc w:val="both"/>
              <w:rPr>
                <w:lang w:val="ro-RO"/>
              </w:rPr>
            </w:pPr>
            <w:r w:rsidRPr="00A50367">
              <w:rPr>
                <w:lang w:val="ro-RO"/>
              </w:rPr>
              <w:t xml:space="preserve">Participarea activă a tuturor </w:t>
            </w:r>
            <w:r>
              <w:rPr>
                <w:lang w:val="ro-RO"/>
              </w:rPr>
              <w:t>titularilor</w:t>
            </w:r>
            <w:r w:rsidRPr="00A50367">
              <w:rPr>
                <w:lang w:val="ro-RO"/>
              </w:rPr>
              <w:t xml:space="preserve"> de licențe pentru a asigura buna funcționare a pieței este unul din motivele cheie care a dus la introducerea în </w:t>
            </w:r>
            <w:r>
              <w:rPr>
                <w:lang w:val="ro-RO"/>
              </w:rPr>
              <w:t>Reguli</w:t>
            </w:r>
            <w:r w:rsidRPr="00A50367">
              <w:rPr>
                <w:lang w:val="ro-RO"/>
              </w:rPr>
              <w:t xml:space="preserve"> a prevederilor ce țin de sarcinile și responsabilitățile participanților la piața.</w:t>
            </w:r>
          </w:p>
          <w:p w:rsidR="00647BBE" w:rsidRPr="00A50367" w:rsidRDefault="00647BBE" w:rsidP="00647BBE">
            <w:pPr>
              <w:spacing w:line="256" w:lineRule="auto"/>
              <w:ind w:firstLine="442"/>
              <w:jc w:val="both"/>
              <w:rPr>
                <w:lang w:val="ro-RO"/>
              </w:rPr>
            </w:pPr>
            <w:r w:rsidRPr="00A50367">
              <w:rPr>
                <w:lang w:val="ro-RO"/>
              </w:rPr>
              <w:t>Pentru context este important de menționat că o bună parte din activitățile și sarcinile prevăzute în Regulile pieței gazelor naturale anterior erau realizate de una sau două companii integrate pe verticală, iar în noua structură de piață aceste activități urmează a fi efectuate de utilizatorii de sistem într-un mod independent, fiecare având o contribuție importantă la funcționalitatea întregului lanț logistic de la producător/ furnizor și până la consumatorul final.</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lastRenderedPageBreak/>
              <w:t>c) Expuneți opțiunile alternative analizate sau explicați motivul de ce acestea nu au fost luate în considerare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spacing w:after="160" w:line="256" w:lineRule="auto"/>
              <w:ind w:firstLine="449"/>
              <w:jc w:val="both"/>
              <w:rPr>
                <w:lang w:val="ro-RO"/>
              </w:rPr>
            </w:pPr>
            <w:r w:rsidRPr="00A50367">
              <w:rPr>
                <w:lang w:val="ro-RO"/>
              </w:rPr>
              <w:t>În urma examinării opțiunilor și altor căi alternative de a asigura respectarea prevederilor legii s-a constatat că elaborarea și implementarea unor acte normative alternative, nu ar soluționa toate problemele expuse anterior, precum și ar genera costuri adiționale pentru companiile și operatorii care s-au conformat cu legislația și continuă adaptarea proceselor interne în conformitate cu cerințele prevăzute de Acquis-ul comunitar, în speță prevederile Pachetul energetic III.</w:t>
            </w:r>
          </w:p>
          <w:p w:rsidR="00647BBE" w:rsidRPr="00A50367" w:rsidRDefault="00647BBE" w:rsidP="00647BBE">
            <w:pPr>
              <w:spacing w:after="160" w:line="256" w:lineRule="auto"/>
              <w:ind w:firstLine="449"/>
              <w:jc w:val="both"/>
              <w:rPr>
                <w:lang w:val="ro-RO"/>
              </w:rPr>
            </w:pPr>
            <w:r w:rsidRPr="00A50367">
              <w:rPr>
                <w:lang w:val="ro-RO"/>
              </w:rPr>
              <w:t xml:space="preserve">De asemenea, schimbarea abordării utilizate pînă în prezent ar necesita o perioada de timp mai mare, ceea ce cu siguranță ar duce la nerespectarea angajamentelor asumate pe intern și la nivel de tratate internaționale. </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lang w:val="ro-RO"/>
              </w:rPr>
              <w:t>4. Analiza impacturilor opțiunilor</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a) Expuneți efectele negative şi pozitive ale stării actuale și evoluția acestora în viitor, care vor sta la baza calculării impacturilor opțiunii recomandate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spacing w:line="256" w:lineRule="auto"/>
              <w:jc w:val="both"/>
              <w:rPr>
                <w:b/>
                <w:lang w:val="ro-RO"/>
              </w:rPr>
            </w:pPr>
            <w:r w:rsidRPr="00A50367">
              <w:rPr>
                <w:b/>
                <w:lang w:val="ro-RO"/>
              </w:rPr>
              <w:t>BENEFICII PENTRU CONSUMATORI</w:t>
            </w:r>
          </w:p>
          <w:p w:rsidR="00647BBE" w:rsidRDefault="00647BBE" w:rsidP="00647BBE">
            <w:pPr>
              <w:spacing w:line="256" w:lineRule="auto"/>
              <w:ind w:firstLine="449"/>
              <w:jc w:val="both"/>
              <w:rPr>
                <w:lang w:val="ro-RO"/>
              </w:rPr>
            </w:pPr>
            <w:r>
              <w:rPr>
                <w:lang w:val="ro-RO"/>
              </w:rPr>
              <w:t xml:space="preserve">Crearea unei piețe de gaze naturale bazate pe principiul separării activităților de transport, distribuție și furnizare, va avea în timp mai multe efecte benefice pentru nivelul de concurență de pe piață și prin extensie, un efect eventual asupra prețului plătit pentru gazele naturale. Printre beneficiile anticipate și cele observate pe alte piețe din cadrul Uniunii Europene se pot menționa: </w:t>
            </w:r>
          </w:p>
          <w:p w:rsidR="002D3A81" w:rsidRPr="00A50367" w:rsidRDefault="00647BBE" w:rsidP="00647BBE">
            <w:pPr>
              <w:numPr>
                <w:ilvl w:val="0"/>
                <w:numId w:val="4"/>
              </w:numPr>
              <w:spacing w:line="256" w:lineRule="auto"/>
              <w:jc w:val="both"/>
              <w:rPr>
                <w:lang w:val="ro-RO"/>
              </w:rPr>
            </w:pPr>
            <w:r w:rsidRPr="00A50367">
              <w:rPr>
                <w:lang w:val="ro-RO"/>
              </w:rPr>
              <w:t xml:space="preserve">crearea </w:t>
            </w:r>
            <w:r>
              <w:rPr>
                <w:lang w:val="ro-RO"/>
              </w:rPr>
              <w:t>condițiilor</w:t>
            </w:r>
            <w:r w:rsidRPr="00A50367">
              <w:rPr>
                <w:lang w:val="ro-RO"/>
              </w:rPr>
              <w:t xml:space="preserve"> necesare pentru majorarea numărului de furnizori pe piața gazelor naturale;</w:t>
            </w:r>
          </w:p>
          <w:p w:rsidR="00647BBE" w:rsidRPr="00A50367" w:rsidRDefault="00647BBE" w:rsidP="00647BBE">
            <w:pPr>
              <w:numPr>
                <w:ilvl w:val="0"/>
                <w:numId w:val="4"/>
              </w:numPr>
              <w:spacing w:line="256" w:lineRule="auto"/>
              <w:jc w:val="both"/>
              <w:rPr>
                <w:lang w:val="ro-RO"/>
              </w:rPr>
            </w:pPr>
            <w:r w:rsidRPr="00A50367">
              <w:rPr>
                <w:lang w:val="ro-RO"/>
              </w:rPr>
              <w:t>promovarea concurenței dintre furnizorii de gaze naturale</w:t>
            </w:r>
            <w:r>
              <w:rPr>
                <w:lang w:val="ro-RO"/>
              </w:rPr>
              <w:t xml:space="preserve"> atît din Europa de Est cît și de Vest (odată cu alinierea la aceleași condiții de schimburi transfrontaliere)</w:t>
            </w:r>
            <w:r w:rsidRPr="00A50367">
              <w:rPr>
                <w:lang w:val="ro-RO"/>
              </w:rPr>
              <w:t>;</w:t>
            </w:r>
          </w:p>
          <w:p w:rsidR="00647BBE" w:rsidRPr="00A50367" w:rsidRDefault="00647BBE" w:rsidP="00647BBE">
            <w:pPr>
              <w:numPr>
                <w:ilvl w:val="0"/>
                <w:numId w:val="4"/>
              </w:numPr>
              <w:spacing w:line="256" w:lineRule="auto"/>
              <w:jc w:val="both"/>
              <w:rPr>
                <w:lang w:val="ro-RO"/>
              </w:rPr>
            </w:pPr>
            <w:r w:rsidRPr="00A50367">
              <w:rPr>
                <w:lang w:val="ro-RO"/>
              </w:rPr>
              <w:lastRenderedPageBreak/>
              <w:t>asigurarea condițiilor tehnice optime de funcționare a sistemului de transport a gazelor naturale prin intermediul Entității de echilibrare;</w:t>
            </w:r>
          </w:p>
          <w:p w:rsidR="00647BBE" w:rsidRPr="00A50367" w:rsidRDefault="00647BBE" w:rsidP="00647BBE">
            <w:pPr>
              <w:numPr>
                <w:ilvl w:val="0"/>
                <w:numId w:val="4"/>
              </w:numPr>
              <w:spacing w:line="256" w:lineRule="auto"/>
              <w:jc w:val="both"/>
              <w:rPr>
                <w:lang w:val="ro-RO"/>
              </w:rPr>
            </w:pPr>
            <w:r w:rsidRPr="00A50367">
              <w:rPr>
                <w:lang w:val="ro-RO"/>
              </w:rPr>
              <w:t>reducerea numărului de dispute și neînțelegeri dintre participanții la piață gazelor naturale;</w:t>
            </w:r>
          </w:p>
          <w:p w:rsidR="00647BBE" w:rsidRDefault="00647BBE" w:rsidP="00647BBE">
            <w:pPr>
              <w:numPr>
                <w:ilvl w:val="0"/>
                <w:numId w:val="4"/>
              </w:numPr>
              <w:spacing w:after="160" w:line="256" w:lineRule="auto"/>
              <w:jc w:val="both"/>
              <w:rPr>
                <w:lang w:val="ro-RO"/>
              </w:rPr>
            </w:pPr>
            <w:r w:rsidRPr="00A50367">
              <w:rPr>
                <w:lang w:val="ro-RO"/>
              </w:rPr>
              <w:t>posibilitatea obținerii în timp ale unor prețuri mai competitive pentru gazele naturale furnizate</w:t>
            </w:r>
            <w:r>
              <w:rPr>
                <w:lang w:val="ro-RO"/>
              </w:rPr>
              <w:t xml:space="preserve"> prin principiul convergenței prețurilor la gazele naturale, observat pe piețele europene. </w:t>
            </w:r>
          </w:p>
          <w:p w:rsidR="00647BBE" w:rsidRPr="00A50367" w:rsidRDefault="00647BBE" w:rsidP="00F04EE4">
            <w:pPr>
              <w:spacing w:after="160" w:line="256" w:lineRule="auto"/>
              <w:jc w:val="both"/>
              <w:rPr>
                <w:lang w:val="ro-RO"/>
              </w:rPr>
            </w:pPr>
            <w:r>
              <w:rPr>
                <w:lang w:val="ro-RO"/>
              </w:rPr>
              <w:t>În cazul în care piața de gaze naturale din Republica Moldova va fi conformă exigențelor de pe piețele UE, aceasta va beneficia de un interes sporit din partea multitudinii de furnizori care ar putea dori să furnizeze sau să utilizeze sistemul de transport național pentru a oferi gaze naturale consumatorilor locali și/sau să transport gaze naturale în regim de tranzit.</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lastRenderedPageBreak/>
              <w:t>b1)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647BBE" w:rsidRPr="00A50367" w:rsidTr="009311EA">
        <w:trPr>
          <w:trHeight w:val="2885"/>
        </w:trPr>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numPr>
                <w:ilvl w:val="0"/>
                <w:numId w:val="7"/>
              </w:numPr>
              <w:spacing w:after="160" w:line="256" w:lineRule="auto"/>
              <w:jc w:val="both"/>
              <w:rPr>
                <w:b/>
                <w:lang w:val="ro-RO"/>
              </w:rPr>
            </w:pPr>
            <w:r w:rsidRPr="00A50367">
              <w:rPr>
                <w:b/>
                <w:lang w:val="ro-RO"/>
              </w:rPr>
              <w:t>Potențial impact asupra fluxurilor investiționale și comerciale</w:t>
            </w:r>
          </w:p>
          <w:p w:rsidR="00647BBE" w:rsidRPr="00A50367" w:rsidRDefault="00647BBE" w:rsidP="009311EA">
            <w:pPr>
              <w:spacing w:line="256" w:lineRule="auto"/>
              <w:ind w:firstLine="584"/>
              <w:jc w:val="both"/>
              <w:rPr>
                <w:lang w:val="ro-RO"/>
              </w:rPr>
            </w:pPr>
            <w:r w:rsidRPr="00A50367">
              <w:rPr>
                <w:lang w:val="ro-RO"/>
              </w:rPr>
              <w:t>Aprobarea noilor reguli de piață însemna introducerea pe teritoriul țării a unor prevederi care se regăsesc și sunt utilizate pe piața energetică a Uniunii Europene. Deși acest fapt în sine nu poate fi catalogat/caracterizat ca un beneficiu direct, în timp această acțiune ar putea genera efecte secundare pozitive pentru sectorul de gaze din Moldova.</w:t>
            </w:r>
          </w:p>
          <w:p w:rsidR="00647BBE" w:rsidRPr="00A50367" w:rsidRDefault="00647BBE" w:rsidP="009311EA">
            <w:pPr>
              <w:spacing w:line="256" w:lineRule="auto"/>
              <w:ind w:firstLine="584"/>
              <w:jc w:val="both"/>
              <w:rPr>
                <w:lang w:val="ro-RO"/>
              </w:rPr>
            </w:pPr>
            <w:r w:rsidRPr="00A50367">
              <w:rPr>
                <w:lang w:val="ro-RO"/>
              </w:rPr>
              <w:t xml:space="preserve">În primă instanță utilizarea noilor Reguli va semnala potențialilor investitori decizia Republicii Moldova de a adopta regulile de joc și standardele europene pentru efectuarea schimburilor comerciale pe piața produselor energetice. Astfel, piața gazelor naturale locală poate deveni tot mai atractivă pentru investitorii străini, atât din considerentul că utilizează aceleași principii de funcționare ca piețele țărilor din vest, precum și datorită faptului că piața în cauză nu poate fi considerată o piață concentrată, în special în ceea ce privește serviciile de transport. Având în vedere potențialul Republicii Moldova de transport a gazelor naturale de la est la vest, acest segment ar putea deveni în primul </w:t>
            </w:r>
            <w:proofErr w:type="spellStart"/>
            <w:r w:rsidRPr="00A50367">
              <w:rPr>
                <w:lang w:val="ro-RO"/>
              </w:rPr>
              <w:t>rînd</w:t>
            </w:r>
            <w:proofErr w:type="spellEnd"/>
            <w:r w:rsidRPr="00A50367">
              <w:rPr>
                <w:lang w:val="ro-RO"/>
              </w:rPr>
              <w:t xml:space="preserve"> atractiv pentru țările occidentale, care își doresc să dispună de rute de acces adiționale pentru gazele naturale de pe piețele de Est. Scenariile precum necesitatea furnizării gazelor naturale pe direcția Vest spre Est la fel ar putea fi examinate de investitorii și furnizorii străini în cazul în care pe viitor ar putea apărea dificultăți de furnizare a gazelor naturale din Federația Rusă către consumatorii Republicii Moldova. În așa fel, piața gazelor naturale din Moldova poate deveni o nouă piața de desfacere pentru furnizorii din Europa. </w:t>
            </w:r>
          </w:p>
          <w:p w:rsidR="00647BBE" w:rsidRPr="00A50367" w:rsidRDefault="00647BBE" w:rsidP="00647BBE">
            <w:pPr>
              <w:numPr>
                <w:ilvl w:val="0"/>
                <w:numId w:val="11"/>
              </w:numPr>
              <w:rPr>
                <w:b/>
                <w:lang w:val="ro-RO"/>
              </w:rPr>
            </w:pPr>
            <w:r w:rsidRPr="00A50367">
              <w:rPr>
                <w:b/>
                <w:lang w:val="ro-RO"/>
              </w:rPr>
              <w:t>Activitatea diferitor categorii de întreprinderi mici și mijlocii.</w:t>
            </w:r>
          </w:p>
          <w:p w:rsidR="00647BBE" w:rsidRPr="00A50367" w:rsidRDefault="00647BBE" w:rsidP="00647BBE">
            <w:pPr>
              <w:ind w:firstLine="732"/>
              <w:jc w:val="both"/>
              <w:rPr>
                <w:lang w:val="ro-RO"/>
              </w:rPr>
            </w:pPr>
            <w:r w:rsidRPr="00A50367">
              <w:rPr>
                <w:lang w:val="ro-RO"/>
              </w:rPr>
              <w:t xml:space="preserve">În cazul în care tot setul de reforme în sectorul energetic este realizat conform strategiei și acțiunilor stabilite un alt efect benefic care ar putea apărea în timp este micșorarea prețurilor la gazele naturale și prin extensie la energia electrică. Astfel, în cazul în care nivelul de concurență pe piața va începe să crească și consumatorii vor avea posibilitatea de a-și selecta furnizorii acest lucru va contribui semnificativ la desfășurarea activităților economice a tuturor agenților economici, în special întreprinderile mici și mijlocii, care sunt de cele mai deseori entitățile cele mai afectate de costurile produselor energetice. </w:t>
            </w:r>
          </w:p>
          <w:p w:rsidR="00647BBE" w:rsidRPr="00A50367" w:rsidRDefault="00647BBE" w:rsidP="00647BBE">
            <w:pPr>
              <w:numPr>
                <w:ilvl w:val="0"/>
                <w:numId w:val="11"/>
              </w:numPr>
              <w:rPr>
                <w:b/>
                <w:lang w:val="ro-RO"/>
              </w:rPr>
            </w:pPr>
            <w:r w:rsidRPr="00A50367">
              <w:rPr>
                <w:b/>
                <w:lang w:val="ro-RO"/>
              </w:rPr>
              <w:t>Alegerea, calitatea și prețurile pentru consumatori</w:t>
            </w:r>
            <w:r>
              <w:rPr>
                <w:b/>
                <w:lang w:val="ro-RO"/>
              </w:rPr>
              <w:t>i finali</w:t>
            </w:r>
            <w:r w:rsidRPr="00A50367">
              <w:rPr>
                <w:b/>
                <w:lang w:val="ro-RO"/>
              </w:rPr>
              <w:t>.</w:t>
            </w:r>
          </w:p>
          <w:p w:rsidR="00647BBE" w:rsidRPr="00A50367" w:rsidRDefault="00647BBE" w:rsidP="00647BBE">
            <w:pPr>
              <w:ind w:firstLine="732"/>
              <w:jc w:val="both"/>
              <w:rPr>
                <w:lang w:val="ro-RO"/>
              </w:rPr>
            </w:pPr>
            <w:r w:rsidRPr="00A50367">
              <w:rPr>
                <w:lang w:val="ro-RO"/>
              </w:rPr>
              <w:t xml:space="preserve">Similar cu cele menționate anterior, o piață deschisă și competitivă în timp generează o serie de avantaje pentru toți participanții la aceasta, în special în ce privește tendință de micșorare a prețului la gazele naturale, tendință observată pe teritoriul Uniunii Europene pe parcursul ultimilor 5 ani, în special la prețul gazelor naturale achitat de consumatorii casnici.  </w:t>
            </w:r>
          </w:p>
          <w:p w:rsidR="00647BBE" w:rsidRPr="00A50367" w:rsidRDefault="00647BBE" w:rsidP="00647BBE">
            <w:pPr>
              <w:numPr>
                <w:ilvl w:val="0"/>
                <w:numId w:val="11"/>
              </w:numPr>
              <w:rPr>
                <w:b/>
                <w:lang w:val="ro-RO"/>
              </w:rPr>
            </w:pPr>
            <w:r w:rsidRPr="00A50367">
              <w:rPr>
                <w:b/>
                <w:lang w:val="ro-RO"/>
              </w:rPr>
              <w:t>Situația macroeconomică.</w:t>
            </w:r>
          </w:p>
          <w:p w:rsidR="00647BBE" w:rsidRDefault="00647BBE" w:rsidP="00F04EE4">
            <w:pPr>
              <w:spacing w:line="256" w:lineRule="auto"/>
              <w:ind w:firstLine="732"/>
              <w:jc w:val="both"/>
              <w:rPr>
                <w:lang w:val="ro-RO"/>
              </w:rPr>
            </w:pPr>
            <w:r w:rsidRPr="00A50367">
              <w:rPr>
                <w:lang w:val="ro-RO"/>
              </w:rPr>
              <w:lastRenderedPageBreak/>
              <w:t xml:space="preserve">În cazul în care Regulile pieței și celelalte acte normative aferente sunt implementare corespunzător, în timp acestea ar putea un efect cumulat asupra situației macroeconomice din țară. Datorită faptului că noile condiții create ar asigura o transparență mai bună a tuturor operațiunilor și totodată majorarea a numărului de tranzacții efectuate pe această piață, se poate anticipa că acești factori ar contribui în timp la atragerea investițiilor în sectorul gazelor naturale și totodată gradual la creșterea numărului </w:t>
            </w:r>
            <w:r>
              <w:rPr>
                <w:lang w:val="ro-RO"/>
              </w:rPr>
              <w:t>de furnizori și utilizatori de sistem</w:t>
            </w:r>
            <w:r w:rsidRPr="00A50367">
              <w:rPr>
                <w:lang w:val="ro-RO"/>
              </w:rPr>
              <w:t xml:space="preserve">. Ținând cont, că autoritățile guvernamentale ale Republicii Moldova au planificat să asigure că fluxurile de gaze naturale să devină bidirecționale în timp, mediul creat prin aceste reguli și alte acte similare ar putea facilita atragerea capitalului necesar pentru a asigura aceste etape. Dacă acest obiectiv va fi atins, atunci atât consumatorul </w:t>
            </w:r>
            <w:r>
              <w:rPr>
                <w:lang w:val="ro-RO"/>
              </w:rPr>
              <w:t>casnic</w:t>
            </w:r>
            <w:r w:rsidRPr="00A50367">
              <w:rPr>
                <w:lang w:val="ro-RO"/>
              </w:rPr>
              <w:t xml:space="preserve"> și cel </w:t>
            </w:r>
            <w:r>
              <w:rPr>
                <w:lang w:val="ro-RO"/>
              </w:rPr>
              <w:t>noncasnic</w:t>
            </w:r>
            <w:r w:rsidRPr="00A50367">
              <w:rPr>
                <w:lang w:val="ro-RO"/>
              </w:rPr>
              <w:t xml:space="preserve"> vor putea să beneficieze de prețuri competitive la gaze naturale și de un nivel mai bun de securitate energetică.</w:t>
            </w:r>
          </w:p>
          <w:p w:rsidR="00647BBE" w:rsidRPr="004159C6" w:rsidRDefault="00647BBE" w:rsidP="00F04EE4">
            <w:pPr>
              <w:pStyle w:val="ListParagraph"/>
              <w:numPr>
                <w:ilvl w:val="0"/>
                <w:numId w:val="28"/>
              </w:numPr>
              <w:spacing w:line="256" w:lineRule="auto"/>
              <w:jc w:val="both"/>
              <w:rPr>
                <w:b/>
                <w:lang w:val="ro-RO"/>
              </w:rPr>
            </w:pPr>
            <w:r w:rsidRPr="004159C6">
              <w:rPr>
                <w:b/>
                <w:lang w:val="ro-RO"/>
              </w:rPr>
              <w:t xml:space="preserve">Costuri privind adaptarea la noile reguli de piața </w:t>
            </w:r>
          </w:p>
          <w:p w:rsidR="00647BBE" w:rsidRDefault="00647BBE" w:rsidP="00F04EE4">
            <w:pPr>
              <w:spacing w:line="256" w:lineRule="auto"/>
              <w:jc w:val="both"/>
              <w:rPr>
                <w:lang w:val="ro-RO"/>
              </w:rPr>
            </w:pPr>
            <w:r>
              <w:rPr>
                <w:lang w:val="ro-RO"/>
              </w:rPr>
              <w:tab/>
              <w:t xml:space="preserve">Este important de menționat că în urma analizei efectuate s-a evidențiat faptul că operatorii de sistem la ora actuală nu dispun de suportul informațional necesar pentru a îndeplini sarcinile ce le revin în calitate de părți responsabile pentru echilibrare, fiind necesare investiții în soft specializat pentru asigurarea monitorizării fluxurilor de gaze în sistem. De asemenea Operatorul Sistemului de Transport care urmează a fi desemnat în calitate de Entitate de Echilibrare și gestionator a platformei de comercializare a gazelor naturale va avea nevoie să achiziționeze soft-ul specializat necesar pentru a derula în siguranță și conform standardelor necesare a operațiunilor ce vor avea lor pe acele platforme. </w:t>
            </w:r>
          </w:p>
          <w:p w:rsidR="00647BBE" w:rsidRPr="004159C6" w:rsidRDefault="00647BBE" w:rsidP="00647BBE">
            <w:pPr>
              <w:spacing w:after="160" w:line="256" w:lineRule="auto"/>
              <w:jc w:val="both"/>
              <w:rPr>
                <w:lang w:val="ro-RO"/>
              </w:rPr>
            </w:pPr>
            <w:r>
              <w:rPr>
                <w:lang w:val="ro-RO"/>
              </w:rPr>
              <w:tab/>
              <w:t>În consecință OST-ul desemnat va suporta costuri inițiale atît pentru procurarea soft-ului necesar, precum și pentru instruirea personalului competent în utilizarea acestuia.</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lastRenderedPageBreak/>
              <w:t>b2)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ind w:firstLine="307"/>
              <w:jc w:val="both"/>
              <w:rPr>
                <w:lang w:val="ro-RO"/>
              </w:rPr>
            </w:pPr>
            <w:r w:rsidRPr="00A50367">
              <w:rPr>
                <w:lang w:val="ro-RO"/>
              </w:rPr>
              <w:t>În contextul prevederilor legislației în vigoare, nu au fost identificate opțiuni alternative de intervenție.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spacing w:line="257" w:lineRule="auto"/>
              <w:ind w:firstLine="306"/>
              <w:jc w:val="both"/>
              <w:rPr>
                <w:lang w:val="ro-RO"/>
              </w:rPr>
            </w:pPr>
            <w:r w:rsidRPr="00A50367">
              <w:rPr>
                <w:lang w:val="ro-RO"/>
              </w:rPr>
              <w:t>În urma analizei opțiunii propuse nu au fost identificate riscuri majore care ar putea duce la eșecul intervenției sau general efecte negative majore.</w:t>
            </w:r>
          </w:p>
          <w:p w:rsidR="00647BBE" w:rsidRPr="00A50367" w:rsidRDefault="00647BBE" w:rsidP="00647BBE">
            <w:pPr>
              <w:spacing w:line="257" w:lineRule="auto"/>
              <w:ind w:firstLine="306"/>
              <w:jc w:val="both"/>
              <w:rPr>
                <w:lang w:val="ro-RO"/>
              </w:rPr>
            </w:pPr>
            <w:r w:rsidRPr="00A50367">
              <w:rPr>
                <w:lang w:val="ro-RO"/>
              </w:rPr>
              <w:t xml:space="preserve">Un risc relativ minor, dar care este posibil să apară este necesitatea unei perioade de adaptare a utilizatorilor de </w:t>
            </w:r>
            <w:r>
              <w:rPr>
                <w:lang w:val="ro-RO"/>
              </w:rPr>
              <w:t>sistem</w:t>
            </w:r>
            <w:r w:rsidRPr="00A50367">
              <w:rPr>
                <w:lang w:val="ro-RO"/>
              </w:rPr>
              <w:t xml:space="preserve"> la noile condiții și reguli.</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jc w:val="both"/>
              <w:rPr>
                <w:i/>
                <w:lang w:val="ro-RO"/>
              </w:rPr>
            </w:pPr>
            <w:r w:rsidRPr="00A50367">
              <w:rPr>
                <w:b/>
                <w:i/>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sînt propuse măsuri de diminuare a acestor impacturi</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spacing w:line="256" w:lineRule="auto"/>
              <w:ind w:firstLine="307"/>
              <w:jc w:val="both"/>
              <w:rPr>
                <w:lang w:val="ro-RO"/>
              </w:rPr>
            </w:pPr>
            <w:r w:rsidRPr="00A50367">
              <w:rPr>
                <w:lang w:val="ro-RO"/>
              </w:rPr>
              <w:t>După cum poate fi dedus din cele expuse anterior, aprobarea noului proiect</w:t>
            </w:r>
            <w:r w:rsidRPr="00A50367">
              <w:rPr>
                <w:i/>
                <w:lang w:val="ro-RO"/>
              </w:rPr>
              <w:t xml:space="preserve"> </w:t>
            </w:r>
            <w:r w:rsidRPr="00A50367">
              <w:rPr>
                <w:lang w:val="ro-RO"/>
              </w:rPr>
              <w:t>a Regulilor pieței va avea impact moderat asupra participanților la piața gazelor naturale. În mare parte acesta nu va crea mari schimbări în activitatea zilnică a furnizorilor, operatorilor sistemului de transport, operat</w:t>
            </w:r>
            <w:r>
              <w:rPr>
                <w:lang w:val="ro-RO"/>
              </w:rPr>
              <w:t>orilor sistemului de distribuție</w:t>
            </w:r>
            <w:r w:rsidRPr="00A50367">
              <w:rPr>
                <w:lang w:val="ro-RO"/>
              </w:rPr>
              <w:t>. În ceea ce privește consumatorii finali, menționăm că noile prevederi se vor răsfrânge doar asupra acelor categorii care vor avea o rată maximă de consum ce va depăși indicatorul de 50 MWh pe oră.</w:t>
            </w:r>
          </w:p>
          <w:p w:rsidR="00647BBE" w:rsidRPr="00A50367" w:rsidRDefault="00647BBE" w:rsidP="00647BBE">
            <w:pPr>
              <w:spacing w:line="256" w:lineRule="auto"/>
              <w:ind w:firstLine="307"/>
              <w:jc w:val="both"/>
              <w:rPr>
                <w:lang w:val="ro-RO"/>
              </w:rPr>
            </w:pPr>
            <w:r w:rsidRPr="00A50367">
              <w:rPr>
                <w:lang w:val="ro-RO"/>
              </w:rPr>
              <w:lastRenderedPageBreak/>
              <w:t xml:space="preserve">În ceea ce privește titularii de </w:t>
            </w:r>
            <w:proofErr w:type="spellStart"/>
            <w:r w:rsidRPr="00A50367">
              <w:rPr>
                <w:lang w:val="ro-RO"/>
              </w:rPr>
              <w:t>licenţe</w:t>
            </w:r>
            <w:proofErr w:type="spellEnd"/>
            <w:r w:rsidRPr="00A50367">
              <w:rPr>
                <w:lang w:val="ro-RO"/>
              </w:rPr>
              <w:t xml:space="preserve">, autorii prezentului AIR consideră că aprobarea şi implementarea noilor regulilor </w:t>
            </w:r>
            <w:r>
              <w:rPr>
                <w:lang w:val="ro-RO"/>
              </w:rPr>
              <w:t>pie</w:t>
            </w:r>
            <w:r w:rsidRPr="00A50367">
              <w:rPr>
                <w:lang w:val="ro-RO"/>
              </w:rPr>
              <w:t>ț</w:t>
            </w:r>
            <w:r>
              <w:rPr>
                <w:lang w:val="ro-RO"/>
              </w:rPr>
              <w:t>e</w:t>
            </w:r>
            <w:r w:rsidRPr="00A50367">
              <w:rPr>
                <w:lang w:val="ro-RO"/>
              </w:rPr>
              <w:t>i nu vor afecta negativ activitatea acestora. Agenții economici și întreprinderile din sector deja au demarat procesele de reorganizare/ restructurare, menite să le asigure dreptul de a activa pe piața internă și astfel, participanții la PNG nu vor suporta costuri adiționale în afară de cele planificate pentru implementarea noilor cerințe din sector.</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u w:val="single"/>
                <w:lang w:val="ro-RO"/>
              </w:rPr>
              <w:lastRenderedPageBreak/>
              <w:t>Concluzie</w:t>
            </w:r>
          </w:p>
          <w:p w:rsidR="00647BBE" w:rsidRPr="00A50367" w:rsidRDefault="00647BBE" w:rsidP="00647BBE">
            <w:pPr>
              <w:rPr>
                <w:lang w:val="ro-RO"/>
              </w:rPr>
            </w:pPr>
            <w:r w:rsidRPr="00A50367">
              <w:rPr>
                <w:b/>
                <w:lang w:val="ro-RO"/>
              </w:rPr>
              <w:t>e) Argumentați selectarea unei opțiunii, în baza atingerii obiectivelor, beneficiilor și costurilor, precum și a asigurării celui mai mic impact negativ asupra celor afectați</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jc w:val="both"/>
              <w:rPr>
                <w:lang w:val="ro-RO"/>
              </w:rPr>
            </w:pPr>
            <w:r w:rsidRPr="0089149E">
              <w:rPr>
                <w:lang w:val="ro-RO"/>
              </w:rPr>
              <w:t>Concluzionând, autorii prezent</w:t>
            </w:r>
            <w:r>
              <w:rPr>
                <w:lang w:val="ro-RO"/>
              </w:rPr>
              <w:t xml:space="preserve">ei AIR optează pentru </w:t>
            </w:r>
            <w:proofErr w:type="spellStart"/>
            <w:r>
              <w:rPr>
                <w:lang w:val="ro-RO"/>
              </w:rPr>
              <w:t>opţiunea</w:t>
            </w:r>
            <w:proofErr w:type="spellEnd"/>
            <w:r>
              <w:rPr>
                <w:lang w:val="ro-RO"/>
              </w:rPr>
              <w:t xml:space="preserve"> </w:t>
            </w:r>
            <w:r w:rsidRPr="0089149E">
              <w:rPr>
                <w:lang w:val="ro-RO"/>
              </w:rPr>
              <w:t xml:space="preserve">care presupune elaborarea şi promovarea spre adoptare a Regulilor </w:t>
            </w:r>
            <w:proofErr w:type="spellStart"/>
            <w:r w:rsidRPr="0089149E">
              <w:rPr>
                <w:lang w:val="ro-RO"/>
              </w:rPr>
              <w:t>pieţei</w:t>
            </w:r>
            <w:proofErr w:type="spellEnd"/>
            <w:r w:rsidRPr="0089149E">
              <w:rPr>
                <w:lang w:val="ro-RO"/>
              </w:rPr>
              <w:t xml:space="preserve"> </w:t>
            </w:r>
            <w:r>
              <w:rPr>
                <w:lang w:val="ro-RO"/>
              </w:rPr>
              <w:t>gazelor naturale.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lang w:val="ro-RO"/>
              </w:rPr>
              <w:t>5. Implementarea şi monitorizarea</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a) Descrieți cum va fi organizată implementarea opțiunii recomandate, ce cadru juridic necesită a fi modificat și/sau elaborat și aprobat, ce schimbări instituționale sunt necesare </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7065BB" w:rsidP="00647BBE">
            <w:pPr>
              <w:jc w:val="both"/>
              <w:rPr>
                <w:lang w:val="ro-RO"/>
              </w:rPr>
            </w:pPr>
            <w:sdt>
              <w:sdtPr>
                <w:rPr>
                  <w:lang w:val="ro-RO"/>
                </w:rPr>
                <w:tag w:val="goog_rdk_5"/>
                <w:id w:val="-1738391624"/>
              </w:sdtPr>
              <w:sdtContent/>
            </w:sdt>
            <w:r w:rsidR="00647BBE" w:rsidRPr="00A50367">
              <w:rPr>
                <w:lang w:val="ro-RO"/>
              </w:rPr>
              <w:t>În prezent, cadrul juridic conține prevederile necesare pentru a permite Agenției de a efectua monitorizarea pieței gazelor naturale.</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i/>
                <w:lang w:val="ro-RO"/>
              </w:rPr>
              <w:t>b) Indicați clar indicatorii de performanță în baza cărora se va efectua monitorizarea</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jc w:val="both"/>
              <w:rPr>
                <w:lang w:val="ro-RO"/>
              </w:rPr>
            </w:pPr>
            <w:r w:rsidRPr="00A50367">
              <w:rPr>
                <w:lang w:val="ro-RO"/>
              </w:rPr>
              <w:t>Potențiali indicatori de performanță ce ar putea fi utilizați pentru a efectua monitorizarea și impactul intervenției propuse:</w:t>
            </w:r>
          </w:p>
          <w:p w:rsidR="00647BBE" w:rsidRPr="00A50367" w:rsidRDefault="00647BBE" w:rsidP="00647BBE">
            <w:pPr>
              <w:numPr>
                <w:ilvl w:val="0"/>
                <w:numId w:val="5"/>
              </w:numPr>
              <w:jc w:val="both"/>
              <w:rPr>
                <w:lang w:val="ro-RO"/>
              </w:rPr>
            </w:pPr>
            <w:r w:rsidRPr="00A50367">
              <w:rPr>
                <w:lang w:val="ro-RO"/>
              </w:rPr>
              <w:t>Numărul participanților pieței de gaze naturale;</w:t>
            </w:r>
          </w:p>
          <w:p w:rsidR="00647BBE" w:rsidRPr="00A50367" w:rsidRDefault="00647BBE" w:rsidP="00647BBE">
            <w:pPr>
              <w:numPr>
                <w:ilvl w:val="0"/>
                <w:numId w:val="5"/>
              </w:numPr>
              <w:jc w:val="both"/>
              <w:rPr>
                <w:lang w:val="ro-RO"/>
              </w:rPr>
            </w:pPr>
            <w:r w:rsidRPr="00A50367">
              <w:rPr>
                <w:lang w:val="ro-RO"/>
              </w:rPr>
              <w:t xml:space="preserve">Numărul participanților noi care au obținut acces pe piața gazelor naturale; </w:t>
            </w:r>
          </w:p>
          <w:p w:rsidR="00647BBE" w:rsidRPr="00A50367" w:rsidRDefault="00647BBE" w:rsidP="00647BBE">
            <w:pPr>
              <w:numPr>
                <w:ilvl w:val="0"/>
                <w:numId w:val="5"/>
              </w:numPr>
              <w:jc w:val="both"/>
              <w:rPr>
                <w:lang w:val="ro-RO"/>
              </w:rPr>
            </w:pPr>
            <w:r w:rsidRPr="00A50367">
              <w:rPr>
                <w:lang w:val="ro-RO"/>
              </w:rPr>
              <w:t>Numărul anual de tranzacții efectuate pe piața gazelor naturale;</w:t>
            </w:r>
          </w:p>
          <w:p w:rsidR="00647BBE" w:rsidRPr="00A50367" w:rsidRDefault="00647BBE" w:rsidP="00647BBE">
            <w:pPr>
              <w:numPr>
                <w:ilvl w:val="0"/>
                <w:numId w:val="5"/>
              </w:numPr>
              <w:jc w:val="both"/>
              <w:rPr>
                <w:lang w:val="ro-RO"/>
              </w:rPr>
            </w:pPr>
            <w:r w:rsidRPr="00A50367">
              <w:rPr>
                <w:lang w:val="ro-RO"/>
              </w:rPr>
              <w:t>Volumul total a</w:t>
            </w:r>
            <w:r>
              <w:rPr>
                <w:lang w:val="ro-RO"/>
              </w:rPr>
              <w:t>l</w:t>
            </w:r>
            <w:r w:rsidRPr="00A50367">
              <w:rPr>
                <w:lang w:val="ro-RO"/>
              </w:rPr>
              <w:t xml:space="preserve"> tranzacțiilor efectuate într-un singur an;</w:t>
            </w:r>
          </w:p>
          <w:p w:rsidR="00647BBE" w:rsidRPr="00A50367" w:rsidRDefault="00647BBE" w:rsidP="00647BBE">
            <w:pPr>
              <w:numPr>
                <w:ilvl w:val="0"/>
                <w:numId w:val="5"/>
              </w:numPr>
              <w:jc w:val="both"/>
              <w:rPr>
                <w:lang w:val="ro-RO"/>
              </w:rPr>
            </w:pPr>
            <w:r w:rsidRPr="00A50367">
              <w:rPr>
                <w:lang w:val="ro-RO"/>
              </w:rPr>
              <w:t>Rata de utilizare a capacității rețelelor de transport a</w:t>
            </w:r>
            <w:r>
              <w:rPr>
                <w:lang w:val="ro-RO"/>
              </w:rPr>
              <w:t>l</w:t>
            </w:r>
            <w:r w:rsidRPr="00A50367">
              <w:rPr>
                <w:lang w:val="ro-RO"/>
              </w:rPr>
              <w:t xml:space="preserve"> gazelor naturale;</w:t>
            </w:r>
          </w:p>
          <w:p w:rsidR="00647BBE" w:rsidRPr="00A50367" w:rsidRDefault="00647BBE" w:rsidP="00647BBE">
            <w:pPr>
              <w:numPr>
                <w:ilvl w:val="0"/>
                <w:numId w:val="5"/>
              </w:numPr>
              <w:jc w:val="both"/>
              <w:rPr>
                <w:lang w:val="ro-RO"/>
              </w:rPr>
            </w:pPr>
            <w:r w:rsidRPr="00A50367">
              <w:rPr>
                <w:lang w:val="ro-RO"/>
              </w:rPr>
              <w:t>Volumul anual de investiții în sectorul gazelor naturale</w:t>
            </w:r>
            <w:r w:rsidRPr="00A50367">
              <w:rPr>
                <w:i/>
                <w:lang w:val="ro-RO"/>
              </w:rPr>
              <w:t>.</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i/>
                <w:lang w:val="ro-RO"/>
              </w:rPr>
              <w:t xml:space="preserve">c) Identificați peste cît timp vor fi resimțite impacturile estimate și este necesară evaluarea performanței actului normativ propus. Explicați cum va fi monitorizată şi evaluată </w:t>
            </w:r>
            <w:proofErr w:type="spellStart"/>
            <w:r w:rsidRPr="00A50367">
              <w:rPr>
                <w:i/>
                <w:lang w:val="ro-RO"/>
              </w:rPr>
              <w:t>opţiunea</w:t>
            </w:r>
            <w:proofErr w:type="spellEnd"/>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jc w:val="both"/>
              <w:rPr>
                <w:lang w:val="ro-RO"/>
              </w:rPr>
            </w:pPr>
            <w:r w:rsidRPr="00A50367">
              <w:rPr>
                <w:lang w:val="ro-RO"/>
              </w:rPr>
              <w:t>Evaluarea impactului actului propus spre promovare va fi posibilă după o perioada de cel puțin un an de la aplicarea noilor Reguli pe piața gazelor naturale. Astfel, cel devreme în prima jumătate a anului 2021.</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6. Consultarea</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a) Identificați principalele părți (grupuri) interesate în intervenția propusă</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numPr>
                <w:ilvl w:val="0"/>
                <w:numId w:val="6"/>
              </w:numPr>
              <w:rPr>
                <w:rFonts w:ascii="Roboto" w:eastAsia="Roboto" w:hAnsi="Roboto" w:cs="Roboto"/>
                <w:color w:val="3C4043"/>
                <w:sz w:val="21"/>
                <w:szCs w:val="21"/>
                <w:highlight w:val="white"/>
                <w:lang w:val="ro-RO"/>
              </w:rPr>
            </w:pPr>
            <w:r w:rsidRPr="00A50367">
              <w:rPr>
                <w:lang w:val="ro-RO"/>
              </w:rPr>
              <w:t>Operatorii sistemelor de transport a</w:t>
            </w:r>
            <w:r>
              <w:rPr>
                <w:lang w:val="ro-RO"/>
              </w:rPr>
              <w:t>l</w:t>
            </w:r>
            <w:r w:rsidRPr="00A50367">
              <w:rPr>
                <w:lang w:val="ro-RO"/>
              </w:rPr>
              <w:t xml:space="preserve"> gazelor naturale;</w:t>
            </w:r>
          </w:p>
          <w:p w:rsidR="00647BBE" w:rsidRPr="00A50367" w:rsidRDefault="00647BBE" w:rsidP="00647BBE">
            <w:pPr>
              <w:numPr>
                <w:ilvl w:val="0"/>
                <w:numId w:val="6"/>
              </w:numPr>
              <w:rPr>
                <w:rFonts w:ascii="Roboto" w:eastAsia="Roboto" w:hAnsi="Roboto" w:cs="Roboto"/>
                <w:color w:val="3C4043"/>
                <w:sz w:val="21"/>
                <w:szCs w:val="21"/>
                <w:highlight w:val="white"/>
                <w:lang w:val="ro-RO"/>
              </w:rPr>
            </w:pPr>
            <w:r w:rsidRPr="00A50367">
              <w:rPr>
                <w:lang w:val="ro-RO"/>
              </w:rPr>
              <w:t>Operatorii sistemelor de distribuție a gazelor naturale;</w:t>
            </w:r>
          </w:p>
          <w:p w:rsidR="00647BBE" w:rsidRPr="00FC7EFA" w:rsidRDefault="00647BBE" w:rsidP="00647BBE">
            <w:pPr>
              <w:numPr>
                <w:ilvl w:val="0"/>
                <w:numId w:val="6"/>
              </w:numPr>
              <w:rPr>
                <w:rFonts w:ascii="Roboto" w:eastAsia="Roboto" w:hAnsi="Roboto" w:cs="Roboto"/>
                <w:color w:val="3C4043"/>
                <w:sz w:val="21"/>
                <w:szCs w:val="21"/>
                <w:highlight w:val="white"/>
                <w:lang w:val="ro-RO"/>
              </w:rPr>
            </w:pPr>
            <w:r w:rsidRPr="00A50367">
              <w:rPr>
                <w:lang w:val="ro-RO"/>
              </w:rPr>
              <w:t>Furnizorii de gaze naturale;</w:t>
            </w:r>
          </w:p>
          <w:p w:rsidR="00647BBE" w:rsidRPr="00A50367" w:rsidRDefault="00647BBE" w:rsidP="00647BBE">
            <w:pPr>
              <w:numPr>
                <w:ilvl w:val="0"/>
                <w:numId w:val="6"/>
              </w:numPr>
              <w:rPr>
                <w:rFonts w:ascii="Roboto" w:eastAsia="Roboto" w:hAnsi="Roboto" w:cs="Roboto"/>
                <w:color w:val="3C4043"/>
                <w:sz w:val="21"/>
                <w:szCs w:val="21"/>
                <w:highlight w:val="white"/>
                <w:lang w:val="ro-RO"/>
              </w:rPr>
            </w:pPr>
            <w:r>
              <w:rPr>
                <w:lang w:val="ro-RO"/>
              </w:rPr>
              <w:t>Consumatorii finali.</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t>b) Explicați succint cum (prin ce metode) s-a asigurat consultarea adecvată a părților</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647BBE" w:rsidRPr="00A50367" w:rsidRDefault="00647BBE" w:rsidP="00647BBE">
            <w:pPr>
              <w:ind w:firstLine="307"/>
              <w:jc w:val="both"/>
              <w:rPr>
                <w:lang w:val="ro-RO"/>
              </w:rPr>
            </w:pPr>
            <w:r>
              <w:rPr>
                <w:lang w:val="ro-RO"/>
              </w:rPr>
              <w:t>P</w:t>
            </w:r>
            <w:r w:rsidRPr="00A50367">
              <w:rPr>
                <w:lang w:val="ro-RO"/>
              </w:rPr>
              <w:t>roiectul Regulilor pieței</w:t>
            </w:r>
            <w:r>
              <w:rPr>
                <w:lang w:val="ro-RO"/>
              </w:rPr>
              <w:t xml:space="preserve"> gazelor naturale</w:t>
            </w:r>
            <w:r w:rsidRPr="00A50367">
              <w:rPr>
                <w:lang w:val="ro-RO"/>
              </w:rPr>
              <w:t xml:space="preserve"> </w:t>
            </w:r>
            <w:r>
              <w:rPr>
                <w:lang w:val="ro-RO"/>
              </w:rPr>
              <w:t>a fost</w:t>
            </w:r>
            <w:r w:rsidRPr="00A50367">
              <w:rPr>
                <w:lang w:val="ro-RO"/>
              </w:rPr>
              <w:t xml:space="preserve"> publicat pe pagina oficială a ANRE</w:t>
            </w:r>
            <w:r>
              <w:rPr>
                <w:lang w:val="ro-RO"/>
              </w:rPr>
              <w:t xml:space="preserve"> și a fost </w:t>
            </w:r>
            <w:r w:rsidRPr="00A50367">
              <w:rPr>
                <w:lang w:val="ro-RO"/>
              </w:rPr>
              <w:t xml:space="preserve">consultat </w:t>
            </w:r>
            <w:r>
              <w:rPr>
                <w:lang w:val="ro-RO"/>
              </w:rPr>
              <w:t>cu</w:t>
            </w:r>
            <w:r w:rsidRPr="00A50367">
              <w:rPr>
                <w:lang w:val="ro-RO"/>
              </w:rPr>
              <w:t xml:space="preserve"> participanții la piața gazelor naturale, autoritățile competente și alte părți interesate în conformitate cu Legea </w:t>
            </w:r>
            <w:r w:rsidRPr="00A50367">
              <w:rPr>
                <w:lang w:val="ro-RO" w:eastAsia="ar-SA"/>
              </w:rPr>
              <w:t>privind transparenţa în procesul decizional nr. 238/2008 şi Legea privind actele normative nr. 100/2017</w:t>
            </w:r>
            <w:r w:rsidRPr="00A50367">
              <w:rPr>
                <w:lang w:val="ro-RO"/>
              </w:rPr>
              <w:t>.</w:t>
            </w:r>
          </w:p>
          <w:p w:rsidR="00647BBE" w:rsidRPr="00A50367" w:rsidRDefault="00647BBE" w:rsidP="00647BBE">
            <w:pPr>
              <w:ind w:firstLine="307"/>
              <w:jc w:val="both"/>
              <w:rPr>
                <w:color w:val="000000"/>
                <w:lang w:val="ro-RO"/>
              </w:rPr>
            </w:pPr>
            <w:r w:rsidRPr="00A50367">
              <w:rPr>
                <w:lang w:val="ro-RO"/>
              </w:rPr>
              <w:t xml:space="preserve">În acest context, Agenţia </w:t>
            </w:r>
            <w:r>
              <w:rPr>
                <w:lang w:val="ro-RO"/>
              </w:rPr>
              <w:t>a</w:t>
            </w:r>
            <w:r w:rsidRPr="00A50367">
              <w:rPr>
                <w:lang w:val="ro-RO"/>
              </w:rPr>
              <w:t xml:space="preserve"> consulta</w:t>
            </w:r>
            <w:r>
              <w:rPr>
                <w:lang w:val="ro-RO"/>
              </w:rPr>
              <w:t>t</w:t>
            </w:r>
            <w:r w:rsidRPr="00A50367">
              <w:rPr>
                <w:lang w:val="ro-RO"/>
              </w:rPr>
              <w:t xml:space="preserve"> Analiza Impactului de Reglementare şi proiectul Codului cu </w:t>
            </w:r>
            <w:r w:rsidRPr="00A50367">
              <w:rPr>
                <w:color w:val="000000"/>
                <w:lang w:val="ro-RO"/>
              </w:rPr>
              <w:t>Ministerul Economiei</w:t>
            </w:r>
            <w:r>
              <w:rPr>
                <w:color w:val="000000"/>
                <w:lang w:val="ro-RO"/>
              </w:rPr>
              <w:t xml:space="preserve"> și Infrastructurii</w:t>
            </w:r>
            <w:r w:rsidRPr="00A50367">
              <w:rPr>
                <w:color w:val="000000"/>
                <w:lang w:val="ro-RO"/>
              </w:rPr>
              <w:t>, Consiliul Concurenței,</w:t>
            </w:r>
            <w:r>
              <w:rPr>
                <w:color w:val="000000"/>
                <w:lang w:val="ro-RO"/>
              </w:rPr>
              <w:t xml:space="preserve"> </w:t>
            </w:r>
            <w:r>
              <w:rPr>
                <w:lang w:eastAsia="ar-SA"/>
              </w:rPr>
              <w:t>Agenția pentru protecția consumatorilor și supravegherea pieței,</w:t>
            </w:r>
            <w:r w:rsidRPr="00A50367">
              <w:rPr>
                <w:color w:val="000000"/>
                <w:lang w:val="ro-RO"/>
              </w:rPr>
              <w:t xml:space="preserve"> Ministerul Agriculturii, Dezvoltării Regionale şi Mediului, </w:t>
            </w:r>
            <w:r w:rsidRPr="00A50367">
              <w:rPr>
                <w:color w:val="000000"/>
                <w:lang w:val="ro-RO"/>
              </w:rPr>
              <w:lastRenderedPageBreak/>
              <w:t>Inspectoratul principal de stat pentru supravegherea tehnică a obiectelor industriale periculoase, operatorii sistemului de transport şi de distribuție a gazelor naturale (SRL „Moldovatransgaz”, SRL „Vestmoldtransgaz”), SRL „Chişinău-Gaz”, SRL „</w:t>
            </w:r>
            <w:proofErr w:type="spellStart"/>
            <w:r w:rsidRPr="00A50367">
              <w:rPr>
                <w:color w:val="000000"/>
                <w:lang w:val="ro-RO"/>
              </w:rPr>
              <w:t>Edineţ</w:t>
            </w:r>
            <w:proofErr w:type="spellEnd"/>
            <w:r w:rsidRPr="00A50367">
              <w:rPr>
                <w:color w:val="000000"/>
                <w:lang w:val="ro-RO"/>
              </w:rPr>
              <w:t>-Gaz”, SRL „</w:t>
            </w:r>
            <w:proofErr w:type="spellStart"/>
            <w:r w:rsidRPr="00A50367">
              <w:rPr>
                <w:color w:val="000000"/>
                <w:lang w:val="ro-RO"/>
              </w:rPr>
              <w:t>Floreşti</w:t>
            </w:r>
            <w:proofErr w:type="spellEnd"/>
            <w:r w:rsidRPr="00A50367">
              <w:rPr>
                <w:color w:val="000000"/>
                <w:lang w:val="ro-RO"/>
              </w:rPr>
              <w:t>-Gaz”, SRL „Ialoveni-Gaz”, SRL „</w:t>
            </w:r>
            <w:proofErr w:type="spellStart"/>
            <w:r w:rsidRPr="00A50367">
              <w:rPr>
                <w:color w:val="000000"/>
                <w:lang w:val="ro-RO"/>
              </w:rPr>
              <w:t>Ştefan</w:t>
            </w:r>
            <w:proofErr w:type="spellEnd"/>
            <w:r w:rsidRPr="00A50367">
              <w:rPr>
                <w:color w:val="000000"/>
                <w:lang w:val="ro-RO"/>
              </w:rPr>
              <w:t xml:space="preserve"> Vodă-Gaz”, SRL „Ungheni-Gaz”, SRL „Cahul-Gaz”, SRL „</w:t>
            </w:r>
            <w:proofErr w:type="spellStart"/>
            <w:r w:rsidRPr="00A50367">
              <w:rPr>
                <w:color w:val="000000"/>
                <w:lang w:val="ro-RO"/>
              </w:rPr>
              <w:t>Bălţi</w:t>
            </w:r>
            <w:proofErr w:type="spellEnd"/>
            <w:r w:rsidRPr="00A50367">
              <w:rPr>
                <w:color w:val="000000"/>
                <w:lang w:val="ro-RO"/>
              </w:rPr>
              <w:t>-Gaz”, SRL „Orhei-Gaz”, SRL „</w:t>
            </w:r>
            <w:proofErr w:type="spellStart"/>
            <w:r w:rsidRPr="00A50367">
              <w:rPr>
                <w:color w:val="000000"/>
                <w:lang w:val="ro-RO"/>
              </w:rPr>
              <w:t>Cimişlia</w:t>
            </w:r>
            <w:proofErr w:type="spellEnd"/>
            <w:r w:rsidRPr="00A50367">
              <w:rPr>
                <w:color w:val="000000"/>
                <w:lang w:val="ro-RO"/>
              </w:rPr>
              <w:t xml:space="preserve">-Gaz”, SRL „Gagauz-Gaz”, SRL „Taraclia-Gaz”, ÎCS „Nord Gaz </w:t>
            </w:r>
            <w:proofErr w:type="spellStart"/>
            <w:r w:rsidRPr="00A50367">
              <w:rPr>
                <w:color w:val="000000"/>
                <w:lang w:val="ro-RO"/>
              </w:rPr>
              <w:t>Sîngerei</w:t>
            </w:r>
            <w:proofErr w:type="spellEnd"/>
            <w:r w:rsidRPr="00A50367">
              <w:rPr>
                <w:color w:val="000000"/>
                <w:lang w:val="ro-RO"/>
              </w:rPr>
              <w:t>”, SRL „Darnic-Gaz”, SRL „</w:t>
            </w:r>
            <w:proofErr w:type="spellStart"/>
            <w:r w:rsidRPr="00A50367">
              <w:rPr>
                <w:color w:val="000000"/>
                <w:lang w:val="ro-RO"/>
              </w:rPr>
              <w:t>Belvilcom</w:t>
            </w:r>
            <w:proofErr w:type="spellEnd"/>
            <w:r w:rsidRPr="00A50367">
              <w:rPr>
                <w:color w:val="000000"/>
                <w:lang w:val="ro-RO"/>
              </w:rPr>
              <w:t>”, SRL „</w:t>
            </w:r>
            <w:proofErr w:type="spellStart"/>
            <w:r w:rsidRPr="00A50367">
              <w:rPr>
                <w:color w:val="000000"/>
                <w:lang w:val="ro-RO"/>
              </w:rPr>
              <w:t>Pielarit</w:t>
            </w:r>
            <w:proofErr w:type="spellEnd"/>
            <w:r w:rsidRPr="00A50367">
              <w:rPr>
                <w:color w:val="000000"/>
                <w:lang w:val="ro-RO"/>
              </w:rPr>
              <w:t xml:space="preserve">-Service”, </w:t>
            </w:r>
            <w:proofErr w:type="spellStart"/>
            <w:r w:rsidRPr="00A50367">
              <w:rPr>
                <w:color w:val="000000"/>
                <w:lang w:val="ro-RO"/>
              </w:rPr>
              <w:t>SRL„Rotalin</w:t>
            </w:r>
            <w:proofErr w:type="spellEnd"/>
            <w:r w:rsidRPr="00A50367">
              <w:rPr>
                <w:color w:val="000000"/>
                <w:lang w:val="ro-RO"/>
              </w:rPr>
              <w:t xml:space="preserve"> Gaz Trading”, </w:t>
            </w:r>
            <w:proofErr w:type="spellStart"/>
            <w:r w:rsidRPr="00A50367">
              <w:rPr>
                <w:color w:val="000000"/>
                <w:lang w:val="ro-RO"/>
              </w:rPr>
              <w:t>SC„Sălcioara-Vascan</w:t>
            </w:r>
            <w:proofErr w:type="spellEnd"/>
            <w:r w:rsidRPr="00A50367">
              <w:rPr>
                <w:color w:val="000000"/>
                <w:lang w:val="ro-RO"/>
              </w:rPr>
              <w:t>”, SRL „</w:t>
            </w:r>
            <w:proofErr w:type="spellStart"/>
            <w:r w:rsidRPr="00A50367">
              <w:rPr>
                <w:color w:val="000000"/>
                <w:lang w:val="ro-RO"/>
              </w:rPr>
              <w:t>Lăcătuş</w:t>
            </w:r>
            <w:proofErr w:type="spellEnd"/>
            <w:r w:rsidRPr="00A50367">
              <w:rPr>
                <w:color w:val="000000"/>
                <w:lang w:val="ro-RO"/>
              </w:rPr>
              <w:t xml:space="preserve">”, titularii </w:t>
            </w:r>
            <w:r w:rsidRPr="00A50367">
              <w:rPr>
                <w:lang w:val="ro-RO"/>
              </w:rPr>
              <w:t xml:space="preserve">de </w:t>
            </w:r>
            <w:proofErr w:type="spellStart"/>
            <w:r w:rsidRPr="00A50367">
              <w:rPr>
                <w:lang w:val="ro-RO"/>
              </w:rPr>
              <w:t>licenţe</w:t>
            </w:r>
            <w:proofErr w:type="spellEnd"/>
            <w:r w:rsidRPr="00A50367">
              <w:rPr>
                <w:lang w:val="ro-RO"/>
              </w:rPr>
              <w:t xml:space="preserve"> pentru furnizarea gazelor naturale, </w:t>
            </w:r>
            <w:proofErr w:type="spellStart"/>
            <w:r w:rsidRPr="00A50367">
              <w:rPr>
                <w:color w:val="000000"/>
                <w:lang w:val="ro-RO"/>
              </w:rPr>
              <w:t>Asociaţia</w:t>
            </w:r>
            <w:proofErr w:type="spellEnd"/>
            <w:r w:rsidRPr="00A50367">
              <w:rPr>
                <w:color w:val="000000"/>
                <w:lang w:val="ro-RO"/>
              </w:rPr>
              <w:t xml:space="preserve"> Consumatorilor de Energie din Moldova,  Agenţia pentru Protecția Consumatorilor şi Supravegherea Pieţei.</w:t>
            </w:r>
          </w:p>
          <w:p w:rsidR="00647BBE" w:rsidRDefault="00647BBE" w:rsidP="00647BBE">
            <w:pPr>
              <w:ind w:firstLine="307"/>
              <w:jc w:val="both"/>
              <w:rPr>
                <w:i/>
                <w:lang w:val="ro-RO"/>
              </w:rPr>
            </w:pPr>
            <w:r w:rsidRPr="00A50367">
              <w:rPr>
                <w:color w:val="000000"/>
                <w:lang w:val="ro-RO"/>
              </w:rPr>
              <w:t xml:space="preserve">Propunerile şi obiecțiile recepționate la proiectul Regulilor pieței gazelor naturale </w:t>
            </w:r>
            <w:r>
              <w:rPr>
                <w:color w:val="000000"/>
                <w:lang w:val="ro-RO"/>
              </w:rPr>
              <w:t>au fost</w:t>
            </w:r>
            <w:r w:rsidRPr="00A50367">
              <w:rPr>
                <w:color w:val="000000"/>
                <w:lang w:val="ro-RO"/>
              </w:rPr>
              <w:t xml:space="preserve"> incluse în sinteza obiecțiilor şi propunerilor.</w:t>
            </w:r>
            <w:r w:rsidRPr="00A50367">
              <w:rPr>
                <w:i/>
                <w:lang w:val="ro-RO"/>
              </w:rPr>
              <w:t> </w:t>
            </w:r>
          </w:p>
          <w:p w:rsidR="00647BBE" w:rsidRDefault="00647BBE" w:rsidP="00647BBE">
            <w:pPr>
              <w:jc w:val="both"/>
              <w:rPr>
                <w:i/>
                <w:lang w:val="ro-RO"/>
              </w:rPr>
            </w:pPr>
          </w:p>
          <w:p w:rsidR="00647BBE" w:rsidRPr="0091227D" w:rsidRDefault="00647BBE" w:rsidP="00647BBE">
            <w:pPr>
              <w:jc w:val="both"/>
              <w:rPr>
                <w:b/>
                <w:lang w:val="ro-RO"/>
              </w:rPr>
            </w:pPr>
            <w:r w:rsidRPr="0091227D">
              <w:rPr>
                <w:b/>
                <w:i/>
                <w:lang w:val="ro-RO"/>
              </w:rPr>
              <w:t xml:space="preserve">Pe data de 13 decembrie curent – a avut loc o ședință de lucru cu părțile cointeresate pe marginea proiectului Regulilor pieței unde au fost discutate propunerile și obiecțiile prezentate. În urma ședinței </w:t>
            </w:r>
            <w:r>
              <w:rPr>
                <w:b/>
                <w:i/>
                <w:lang w:val="ro-RO"/>
              </w:rPr>
              <w:t xml:space="preserve">au fost abordate toate problemele enunțate de către părți, proiectul urmând a fi perfectat conform celor convenite. </w:t>
            </w:r>
          </w:p>
        </w:tc>
      </w:tr>
      <w:tr w:rsidR="00647BBE" w:rsidRPr="00A50367" w:rsidTr="007920FA">
        <w:tc>
          <w:tcPr>
            <w:tcW w:w="9640" w:type="dxa"/>
            <w:tcBorders>
              <w:top w:val="single" w:sz="6" w:space="0" w:color="C1C7CD"/>
              <w:left w:val="single" w:sz="4" w:space="0" w:color="C1C7CD"/>
              <w:bottom w:val="single" w:sz="6" w:space="0" w:color="C1C7CD"/>
              <w:right w:val="single" w:sz="4" w:space="0" w:color="C1C7CD"/>
            </w:tcBorders>
            <w:tcMar>
              <w:top w:w="75" w:type="dxa"/>
              <w:left w:w="120" w:type="dxa"/>
              <w:bottom w:w="75" w:type="dxa"/>
              <w:right w:w="120" w:type="dxa"/>
            </w:tcMar>
          </w:tcPr>
          <w:p w:rsidR="00647BBE" w:rsidRPr="00A50367" w:rsidRDefault="00647BBE" w:rsidP="00647BBE">
            <w:pPr>
              <w:rPr>
                <w:lang w:val="ro-RO"/>
              </w:rPr>
            </w:pPr>
            <w:r w:rsidRPr="00A50367">
              <w:rPr>
                <w:b/>
                <w:i/>
                <w:lang w:val="ro-RO"/>
              </w:rPr>
              <w:lastRenderedPageBreak/>
              <w:t>c) Expuneți succint poziția fiecărei entități consultate față de documentul de analiză a impactului şi/sau intervenția propusă (se expune poziția a cel puțin unui exponent din fiecare grup de interese identificat)</w:t>
            </w:r>
          </w:p>
        </w:tc>
      </w:tr>
      <w:tr w:rsidR="00647BBE" w:rsidRPr="00A50367" w:rsidTr="007920FA">
        <w:tc>
          <w:tcPr>
            <w:tcW w:w="9640" w:type="dxa"/>
            <w:tcBorders>
              <w:top w:val="single" w:sz="6" w:space="0" w:color="C1C7CD"/>
              <w:left w:val="single" w:sz="4" w:space="0" w:color="C1C7CD"/>
              <w:bottom w:val="single" w:sz="4" w:space="0" w:color="C1C7CD"/>
              <w:right w:val="single" w:sz="4" w:space="0" w:color="C1C7CD"/>
            </w:tcBorders>
            <w:shd w:val="clear" w:color="auto" w:fill="FFFFFF"/>
            <w:tcMar>
              <w:top w:w="75" w:type="dxa"/>
              <w:left w:w="120" w:type="dxa"/>
              <w:bottom w:w="75" w:type="dxa"/>
              <w:right w:w="120" w:type="dxa"/>
            </w:tcMar>
          </w:tcPr>
          <w:p w:rsidR="00647BBE" w:rsidRDefault="00647BBE" w:rsidP="00647BBE">
            <w:pPr>
              <w:rPr>
                <w:lang w:val="ro-RO"/>
              </w:rPr>
            </w:pPr>
            <w:r w:rsidRPr="00E47285">
              <w:rPr>
                <w:b/>
                <w:lang w:val="ro-RO"/>
              </w:rPr>
              <w:t>SA Moldovagaz</w:t>
            </w:r>
            <w:r>
              <w:rPr>
                <w:b/>
                <w:lang w:val="ro-RO"/>
              </w:rPr>
              <w:t xml:space="preserve"> (furnizor)</w:t>
            </w:r>
            <w:r w:rsidRPr="00D47116">
              <w:rPr>
                <w:lang w:val="ro-RO"/>
              </w:rPr>
              <w:t xml:space="preserve"> – A prezentat un număr de </w:t>
            </w:r>
            <w:r>
              <w:rPr>
                <w:lang w:val="ro-RO"/>
              </w:rPr>
              <w:t xml:space="preserve">completări și propuneri care au avut ca scop clarificarea aspectelor contractuale și cerințelor ce țin de accesul pe piața a furnizorilor precum SA </w:t>
            </w:r>
            <w:proofErr w:type="spellStart"/>
            <w:r>
              <w:rPr>
                <w:lang w:val="ro-RO"/>
              </w:rPr>
              <w:t>Gazprom</w:t>
            </w:r>
            <w:proofErr w:type="spellEnd"/>
            <w:r>
              <w:rPr>
                <w:lang w:val="ro-RO"/>
              </w:rPr>
              <w:t xml:space="preserve">. </w:t>
            </w:r>
          </w:p>
          <w:p w:rsidR="00647BBE" w:rsidRDefault="00647BBE" w:rsidP="00647BBE">
            <w:pPr>
              <w:rPr>
                <w:lang w:val="ro-RO"/>
              </w:rPr>
            </w:pPr>
            <w:r w:rsidRPr="00E47285">
              <w:rPr>
                <w:b/>
                <w:lang w:val="ro-RO"/>
              </w:rPr>
              <w:t>SRL Moldovatransgaz</w:t>
            </w:r>
            <w:r>
              <w:rPr>
                <w:b/>
                <w:lang w:val="ro-RO"/>
              </w:rPr>
              <w:t>, SRL Vestmoldtransgaz (operatori)</w:t>
            </w:r>
            <w:r>
              <w:rPr>
                <w:lang w:val="ro-RO"/>
              </w:rPr>
              <w:t xml:space="preserve"> – Au prezentat propuneri de clarificare aspectelor tehnice reieșind din specificul sistemului de transport din Republica Moldova și unele situații ce ar putea apărea în urma interacțiunii operatorului cu participanții la piață.</w:t>
            </w:r>
          </w:p>
          <w:p w:rsidR="00647BBE" w:rsidRDefault="00647BBE" w:rsidP="00647BBE">
            <w:pPr>
              <w:rPr>
                <w:lang w:val="ro-RO"/>
              </w:rPr>
            </w:pPr>
            <w:r w:rsidRPr="0046017D">
              <w:rPr>
                <w:b/>
                <w:lang w:val="ro-RO"/>
              </w:rPr>
              <w:t>Rotalin Gaz Trading SRL</w:t>
            </w:r>
            <w:r>
              <w:rPr>
                <w:b/>
                <w:lang w:val="ro-RO"/>
              </w:rPr>
              <w:t xml:space="preserve"> (</w:t>
            </w:r>
            <w:proofErr w:type="spellStart"/>
            <w:r>
              <w:rPr>
                <w:b/>
                <w:lang w:val="ro-RO"/>
              </w:rPr>
              <w:t>traderi</w:t>
            </w:r>
            <w:proofErr w:type="spellEnd"/>
            <w:r>
              <w:rPr>
                <w:b/>
                <w:lang w:val="ro-RO"/>
              </w:rPr>
              <w:t xml:space="preserve">) – </w:t>
            </w:r>
            <w:r>
              <w:rPr>
                <w:lang w:val="ro-RO"/>
              </w:rPr>
              <w:t>A solicitat introducerea unei perioade de tranziție pentru prevederile proiectului Regulilor pieței pentru a permite viitorilor participanți la piață să se adapteze la rigorile actului normativ vizat.</w:t>
            </w:r>
          </w:p>
          <w:p w:rsidR="00647BBE" w:rsidRPr="00E47285" w:rsidRDefault="00647BBE" w:rsidP="00647BBE">
            <w:pPr>
              <w:rPr>
                <w:lang w:val="ro-RO"/>
              </w:rPr>
            </w:pPr>
            <w:r w:rsidRPr="0046017D">
              <w:rPr>
                <w:b/>
                <w:lang w:val="ro-RO"/>
              </w:rPr>
              <w:t>Agenția pentru Protecția Consumatorilor și Supravegherea Pieței</w:t>
            </w:r>
            <w:r>
              <w:rPr>
                <w:b/>
                <w:lang w:val="ro-RO"/>
              </w:rPr>
              <w:t xml:space="preserve"> – </w:t>
            </w:r>
            <w:r>
              <w:rPr>
                <w:lang w:val="ro-RO"/>
              </w:rPr>
              <w:t>A propus unele modificări de ordin tehnic și a solicitat definirea unor termeni din cadrul proiectului.</w:t>
            </w:r>
          </w:p>
        </w:tc>
      </w:tr>
    </w:tbl>
    <w:p w:rsidR="00FB609F" w:rsidRDefault="00FB609F">
      <w:pPr>
        <w:rPr>
          <w:lang w:val="ro-RO"/>
        </w:rPr>
      </w:pPr>
    </w:p>
    <w:p w:rsidR="00846B53" w:rsidRPr="00A50367" w:rsidRDefault="00846B53">
      <w:pPr>
        <w:rPr>
          <w:lang w:val="ro-RO"/>
        </w:rPr>
      </w:pPr>
    </w:p>
    <w:tbl>
      <w:tblPr>
        <w:tblStyle w:val="a1"/>
        <w:tblW w:w="9644" w:type="dxa"/>
        <w:tblInd w:w="-289"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5749"/>
        <w:gridCol w:w="1380"/>
        <w:gridCol w:w="30"/>
        <w:gridCol w:w="1216"/>
        <w:gridCol w:w="30"/>
        <w:gridCol w:w="1239"/>
      </w:tblGrid>
      <w:tr w:rsidR="00FB609F" w:rsidRPr="00A50367" w:rsidTr="007A783F">
        <w:tc>
          <w:tcPr>
            <w:tcW w:w="9644" w:type="dxa"/>
            <w:gridSpan w:val="6"/>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7065BB" w:rsidP="00846B53">
            <w:pPr>
              <w:jc w:val="center"/>
              <w:rPr>
                <w:lang w:val="ro-RO"/>
              </w:rPr>
            </w:pPr>
            <w:sdt>
              <w:sdtPr>
                <w:rPr>
                  <w:lang w:val="ro-RO"/>
                </w:rPr>
                <w:tag w:val="goog_rdk_6"/>
                <w:id w:val="-375090318"/>
                <w:showingPlcHdr/>
              </w:sdtPr>
              <w:sdtContent>
                <w:r w:rsidR="00846B53">
                  <w:rPr>
                    <w:lang w:val="ro-RO"/>
                  </w:rPr>
                  <w:t xml:space="preserve">     </w:t>
                </w:r>
              </w:sdtContent>
            </w:sdt>
            <w:r w:rsidR="00F62480" w:rsidRPr="00A50367">
              <w:rPr>
                <w:b/>
                <w:lang w:val="ro-RO"/>
              </w:rPr>
              <w:t>Anexă</w:t>
            </w:r>
          </w:p>
          <w:p w:rsidR="00FB609F" w:rsidRPr="00A50367" w:rsidRDefault="00F62480" w:rsidP="00846B53">
            <w:pPr>
              <w:jc w:val="center"/>
              <w:rPr>
                <w:lang w:val="ro-RO"/>
              </w:rPr>
            </w:pPr>
            <w:r w:rsidRPr="00A50367">
              <w:rPr>
                <w:b/>
                <w:lang w:val="ro-RO"/>
              </w:rPr>
              <w:t>Tabel pentru identificarea impacturilor</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b/>
                <w:lang w:val="ro-RO"/>
              </w:rPr>
              <w:t>Categorii de impact</w:t>
            </w:r>
          </w:p>
        </w:tc>
        <w:tc>
          <w:tcPr>
            <w:tcW w:w="3895" w:type="dxa"/>
            <w:gridSpan w:val="5"/>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jc w:val="center"/>
              <w:rPr>
                <w:b/>
                <w:lang w:val="ro-RO"/>
              </w:rPr>
            </w:pPr>
            <w:r w:rsidRPr="00A50367">
              <w:rPr>
                <w:b/>
                <w:lang w:val="ro-RO"/>
              </w:rPr>
              <w:t>Punctaj atribuit</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i/>
                <w:lang w:val="ro-RO"/>
              </w:rPr>
              <w:t> </w:t>
            </w:r>
          </w:p>
        </w:tc>
        <w:tc>
          <w:tcPr>
            <w:tcW w:w="1380"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i/>
                <w:lang w:val="ro-RO"/>
              </w:rPr>
              <w:t>Opțiunea</w:t>
            </w:r>
          </w:p>
          <w:p w:rsidR="00FB609F" w:rsidRPr="00A50367" w:rsidRDefault="00F62480">
            <w:pPr>
              <w:rPr>
                <w:lang w:val="ro-RO"/>
              </w:rPr>
            </w:pPr>
            <w:r w:rsidRPr="00A50367">
              <w:rPr>
                <w:i/>
                <w:lang w:val="ro-RO"/>
              </w:rPr>
              <w:t>propusă</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i/>
                <w:lang w:val="ro-RO"/>
              </w:rPr>
              <w:t>Opțiunea aliterativă 1</w:t>
            </w:r>
          </w:p>
        </w:tc>
        <w:tc>
          <w:tcPr>
            <w:tcW w:w="1269"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i/>
                <w:lang w:val="ro-RO"/>
              </w:rPr>
              <w:t>Opțiunea aliterativă 2</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7065BB" w:rsidP="00846B53">
            <w:pPr>
              <w:rPr>
                <w:lang w:val="ro-RO"/>
              </w:rPr>
            </w:pPr>
            <w:sdt>
              <w:sdtPr>
                <w:rPr>
                  <w:lang w:val="ro-RO"/>
                </w:rPr>
                <w:tag w:val="goog_rdk_7"/>
                <w:id w:val="-137889748"/>
              </w:sdtPr>
              <w:sdtContent/>
            </w:sdt>
            <w:r w:rsidR="00F62480" w:rsidRPr="00A50367">
              <w:rPr>
                <w:b/>
                <w:lang w:val="ro-RO"/>
              </w:rPr>
              <w:t>Economic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costurile desfășurării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povara administrativă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fluxurile comerciale și investiționale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lastRenderedPageBreak/>
              <w:t>competitivitatea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activitatea diferitor categorii de întreprinderi mici și mijlocii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concurența pe piață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+2</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activitatea de inovare și cercetare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veniturile și cheltuielile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cadrul instituțional al autorităților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alegerea, calitatea și prețurile pentru consumatori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+2</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bunăstarea gospodăriilor casnice și a cetățenilor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situația social-economică în anumite regiuni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situația macroeconomică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rPr>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alte aspecte economice</w:t>
            </w:r>
            <w:r w:rsidR="004159C6">
              <w:rPr>
                <w:lang w:val="ro-RO"/>
              </w:rPr>
              <w:t xml:space="preserve"> (costurile de adaptare la noile proceduri și cerințe de funcționare pentru operatorii sistemelor de transport și distribuție)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4159C6" w:rsidRDefault="004159C6" w:rsidP="004159C6">
            <w:pPr>
              <w:spacing w:after="160" w:line="256" w:lineRule="auto"/>
              <w:rPr>
                <w:lang w:val="ro-RO"/>
              </w:rPr>
            </w:pPr>
            <w:r>
              <w:rPr>
                <w:lang w:val="ro-RO"/>
              </w:rPr>
              <w:t>-</w:t>
            </w:r>
            <w:r w:rsidRPr="004159C6">
              <w:rPr>
                <w:lang w:val="ro-RO"/>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62480" w:rsidP="00846B53">
            <w:pPr>
              <w:rPr>
                <w:lang w:val="ro-RO"/>
              </w:rPr>
            </w:pPr>
            <w:r w:rsidRPr="00A50367">
              <w:rPr>
                <w:b/>
                <w:lang w:val="ro-RO"/>
              </w:rPr>
              <w:t>Social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B609F">
            <w:pPr>
              <w:spacing w:after="160" w:line="256" w:lineRule="auto"/>
              <w:rPr>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gradul de ocupare a forței de muncă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B609F">
            <w:pPr>
              <w:spacing w:after="160" w:line="256" w:lineRule="auto"/>
              <w:rPr>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nivelul de salarizare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condițiile și organizarea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sănătatea și securitatea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formarea profesională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inegalitatea și distribuția veniturilor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nivelul veniturilor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nivelul sărăciei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accesul la bunuri și servicii de bază, în special pentru persoanele social-vulnerabile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diversitatea culturală și lingvistică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partidele politice și organizațiile civice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sănătatea publică, inclusiv mortalitatea și morbiditatea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modul sănătos de viață al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lastRenderedPageBreak/>
              <w:t>nivelul criminalității și securității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accesul și calitatea serviciilor de protecție socială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accesul și calitatea serviciilor educaționale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accesul și calitatea serviciilor medicale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accesul și calitatea serviciilor publice administrative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nivelul și calitatea educației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conservarea patrimoniului cultural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accesul populației la resurse culturale și participarea în manifestații culturale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accesul și participarea populației în activități sportive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discriminarea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alte aspecte sociale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62480" w:rsidP="00846B53">
            <w:pPr>
              <w:rPr>
                <w:b/>
                <w:lang w:val="ro-RO"/>
              </w:rPr>
            </w:pPr>
            <w:r w:rsidRPr="00A50367">
              <w:rPr>
                <w:b/>
                <w:lang w:val="ro-RO"/>
              </w:rPr>
              <w:t>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B609F">
            <w:pPr>
              <w:spacing w:after="160" w:line="256" w:lineRule="auto"/>
              <w:rPr>
                <w:b/>
                <w:lang w:val="ro-RO"/>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rsidR="00FB609F" w:rsidRPr="00A50367" w:rsidRDefault="00FB609F">
            <w:pPr>
              <w:spacing w:line="256" w:lineRule="auto"/>
              <w:rPr>
                <w:rFonts w:ascii="Calibri" w:eastAsia="Calibri" w:hAnsi="Calibri" w:cs="Calibri"/>
                <w:sz w:val="20"/>
                <w:szCs w:val="20"/>
                <w:lang w:val="ro-RO"/>
              </w:rPr>
            </w:pP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clima, inclusiv emisiile gazelor cu efect de seră și celor care afectează stratul de ozon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calitatea aerului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calitatea și cantitatea apei și resurselor acvatice, inclusiv a apei potabile și de alt gen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biodiversitatea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flora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fauna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peisajele naturale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starea și resursele solului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producerea și reciclarea deșeurilor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utilizarea eficientă a resurselor regenerabile și neregenerabile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consumul și producția durabilă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intensitatea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eficiența și performanța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bunăstarea animalelor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riscuri majore pentru mediu (incendii, explozii, accidente etc.)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rsidP="00846B53">
            <w:pPr>
              <w:rPr>
                <w:lang w:val="ro-RO"/>
              </w:rPr>
            </w:pPr>
            <w:r w:rsidRPr="00A50367">
              <w:rPr>
                <w:lang w:val="ro-RO"/>
              </w:rPr>
              <w:t>utilizarea terenurilor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r w:rsidR="00FB609F" w:rsidRPr="00A50367" w:rsidTr="007A783F">
        <w:tc>
          <w:tcPr>
            <w:tcW w:w="5749"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rsidR="00FB609F" w:rsidRPr="00A50367" w:rsidRDefault="00F62480">
            <w:pPr>
              <w:rPr>
                <w:lang w:val="ro-RO"/>
              </w:rPr>
            </w:pPr>
            <w:r w:rsidRPr="00A50367">
              <w:rPr>
                <w:lang w:val="ro-RO"/>
              </w:rPr>
              <w:t>alte aspecte 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rsidR="00FB609F" w:rsidRPr="00A50367" w:rsidRDefault="00F62480">
            <w:pPr>
              <w:rPr>
                <w:lang w:val="ro-RO"/>
              </w:rPr>
            </w:pPr>
            <w:r w:rsidRPr="00A50367">
              <w:rPr>
                <w:lang w:val="ro-RO"/>
              </w:rPr>
              <w:t> </w:t>
            </w:r>
          </w:p>
        </w:tc>
      </w:tr>
    </w:tbl>
    <w:p w:rsidR="00FB609F" w:rsidRPr="00A50367" w:rsidRDefault="00F62480">
      <w:pPr>
        <w:jc w:val="both"/>
        <w:rPr>
          <w:lang w:val="ro-RO"/>
        </w:rPr>
      </w:pPr>
      <w:r w:rsidRPr="00A50367">
        <w:rPr>
          <w:i/>
          <w:lang w:val="ro-RO"/>
        </w:rPr>
        <w:lastRenderedPageBreak/>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A50367">
        <w:rPr>
          <w:i/>
          <w:vertAlign w:val="superscript"/>
          <w:lang w:val="ro-RO"/>
        </w:rPr>
        <w:t>1</w:t>
      </w:r>
      <w:r w:rsidRPr="00A50367">
        <w:rPr>
          <w:i/>
          <w:lang w:val="ro-RO"/>
        </w:rPr>
        <w:t>) și, după caz,  b</w:t>
      </w:r>
      <w:r w:rsidRPr="00A50367">
        <w:rPr>
          <w:i/>
          <w:vertAlign w:val="superscript"/>
          <w:lang w:val="ro-RO"/>
        </w:rPr>
        <w:t>2</w:t>
      </w:r>
      <w:r w:rsidRPr="00A50367">
        <w:rPr>
          <w:i/>
          <w:lang w:val="ro-RO"/>
        </w:rPr>
        <w:t>), privind analiza impacturilor opțiunilor.</w:t>
      </w:r>
    </w:p>
    <w:p w:rsidR="00FB609F" w:rsidRPr="00A50367" w:rsidRDefault="00FB609F">
      <w:pPr>
        <w:rPr>
          <w:lang w:val="ro-RO"/>
        </w:rPr>
      </w:pPr>
    </w:p>
    <w:p w:rsidR="00FB609F" w:rsidRDefault="00FB609F">
      <w:pPr>
        <w:tabs>
          <w:tab w:val="left" w:pos="0"/>
          <w:tab w:val="left" w:pos="284"/>
        </w:tabs>
        <w:spacing w:after="120"/>
        <w:jc w:val="both"/>
        <w:rPr>
          <w:highlight w:val="yellow"/>
          <w:lang w:val="ro-RO"/>
        </w:rPr>
      </w:pPr>
    </w:p>
    <w:p w:rsidR="001776C9" w:rsidRDefault="001776C9">
      <w:pPr>
        <w:tabs>
          <w:tab w:val="left" w:pos="0"/>
          <w:tab w:val="left" w:pos="284"/>
        </w:tabs>
        <w:spacing w:after="120"/>
        <w:jc w:val="both"/>
        <w:rPr>
          <w:highlight w:val="yellow"/>
          <w:lang w:val="ro-RO"/>
        </w:rPr>
      </w:pPr>
    </w:p>
    <w:sectPr w:rsidR="001776C9">
      <w:footerReference w:type="even" r:id="rId11"/>
      <w:footerReference w:type="default" r:id="rId12"/>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19" w:rsidRDefault="00731019">
      <w:r>
        <w:separator/>
      </w:r>
    </w:p>
  </w:endnote>
  <w:endnote w:type="continuationSeparator" w:id="0">
    <w:p w:rsidR="00731019" w:rsidRDefault="0073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BB" w:rsidRDefault="007065B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7065BB" w:rsidRDefault="007065BB">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BB" w:rsidRDefault="007065B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B266E1">
      <w:rPr>
        <w:noProof/>
        <w:color w:val="000000"/>
      </w:rPr>
      <w:t>5</w:t>
    </w:r>
    <w:r>
      <w:rPr>
        <w:color w:val="000000"/>
      </w:rPr>
      <w:fldChar w:fldCharType="end"/>
    </w:r>
  </w:p>
  <w:p w:rsidR="007065BB" w:rsidRDefault="007065BB">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19" w:rsidRDefault="00731019">
      <w:r>
        <w:separator/>
      </w:r>
    </w:p>
  </w:footnote>
  <w:footnote w:type="continuationSeparator" w:id="0">
    <w:p w:rsidR="00731019" w:rsidRDefault="00731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34B"/>
    <w:multiLevelType w:val="multilevel"/>
    <w:tmpl w:val="17AA1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110E5"/>
    <w:multiLevelType w:val="multilevel"/>
    <w:tmpl w:val="BB7AC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0793C"/>
    <w:multiLevelType w:val="multilevel"/>
    <w:tmpl w:val="80EC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470C"/>
    <w:multiLevelType w:val="multilevel"/>
    <w:tmpl w:val="D3BE9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63785F"/>
    <w:multiLevelType w:val="multilevel"/>
    <w:tmpl w:val="314A5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E7AD6"/>
    <w:multiLevelType w:val="hybridMultilevel"/>
    <w:tmpl w:val="EC0C22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E1AB4"/>
    <w:multiLevelType w:val="multilevel"/>
    <w:tmpl w:val="5DC4B3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9B1CEC"/>
    <w:multiLevelType w:val="hybridMultilevel"/>
    <w:tmpl w:val="CA6633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440F3"/>
    <w:multiLevelType w:val="hybridMultilevel"/>
    <w:tmpl w:val="D004DED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1EDB76FC"/>
    <w:multiLevelType w:val="multilevel"/>
    <w:tmpl w:val="046E4D5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A55BAD"/>
    <w:multiLevelType w:val="multilevel"/>
    <w:tmpl w:val="9EF49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3B6D72"/>
    <w:multiLevelType w:val="multilevel"/>
    <w:tmpl w:val="1FAC4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057E2A"/>
    <w:multiLevelType w:val="hybridMultilevel"/>
    <w:tmpl w:val="813420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6208AA"/>
    <w:multiLevelType w:val="hybridMultilevel"/>
    <w:tmpl w:val="8186847C"/>
    <w:lvl w:ilvl="0" w:tplc="DA1640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1059A"/>
    <w:multiLevelType w:val="hybridMultilevel"/>
    <w:tmpl w:val="D8F8345C"/>
    <w:lvl w:ilvl="0" w:tplc="6B10BB44">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5" w15:restartNumberingAfterBreak="0">
    <w:nsid w:val="363A1BF9"/>
    <w:multiLevelType w:val="hybridMultilevel"/>
    <w:tmpl w:val="92B2465C"/>
    <w:lvl w:ilvl="0" w:tplc="04190011">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6" w15:restartNumberingAfterBreak="0">
    <w:nsid w:val="38DC0839"/>
    <w:multiLevelType w:val="multilevel"/>
    <w:tmpl w:val="F98299A0"/>
    <w:lvl w:ilvl="0">
      <w:start w:val="1"/>
      <w:numFmt w:val="decimal"/>
      <w:lvlText w:val="%1."/>
      <w:lvlJc w:val="left"/>
      <w:pPr>
        <w:ind w:left="1070" w:hanging="360"/>
      </w:pPr>
      <w:rPr>
        <w:b w:val="0"/>
        <w:color w:val="auto"/>
        <w:lang w:val="en-GB"/>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17" w15:restartNumberingAfterBreak="0">
    <w:nsid w:val="406D648A"/>
    <w:multiLevelType w:val="hybridMultilevel"/>
    <w:tmpl w:val="81DC3920"/>
    <w:lvl w:ilvl="0" w:tplc="A0C6326A">
      <w:start w:val="1"/>
      <w:numFmt w:val="bullet"/>
      <w:lvlText w:val="-"/>
      <w:lvlJc w:val="left"/>
      <w:pPr>
        <w:ind w:left="651" w:hanging="360"/>
      </w:pPr>
      <w:rPr>
        <w:rFonts w:ascii="Times New Roman" w:eastAsia="Times New Roman" w:hAnsi="Times New Roman" w:cs="Times New Roman" w:hint="default"/>
      </w:rPr>
    </w:lvl>
    <w:lvl w:ilvl="1" w:tplc="04190003" w:tentative="1">
      <w:start w:val="1"/>
      <w:numFmt w:val="bullet"/>
      <w:lvlText w:val="o"/>
      <w:lvlJc w:val="left"/>
      <w:pPr>
        <w:ind w:left="1371" w:hanging="360"/>
      </w:pPr>
      <w:rPr>
        <w:rFonts w:ascii="Courier New" w:hAnsi="Courier New" w:cs="Courier New" w:hint="default"/>
      </w:rPr>
    </w:lvl>
    <w:lvl w:ilvl="2" w:tplc="04190005" w:tentative="1">
      <w:start w:val="1"/>
      <w:numFmt w:val="bullet"/>
      <w:lvlText w:val=""/>
      <w:lvlJc w:val="left"/>
      <w:pPr>
        <w:ind w:left="2091" w:hanging="360"/>
      </w:pPr>
      <w:rPr>
        <w:rFonts w:ascii="Wingdings" w:hAnsi="Wingdings" w:hint="default"/>
      </w:rPr>
    </w:lvl>
    <w:lvl w:ilvl="3" w:tplc="04190001" w:tentative="1">
      <w:start w:val="1"/>
      <w:numFmt w:val="bullet"/>
      <w:lvlText w:val=""/>
      <w:lvlJc w:val="left"/>
      <w:pPr>
        <w:ind w:left="2811" w:hanging="360"/>
      </w:pPr>
      <w:rPr>
        <w:rFonts w:ascii="Symbol" w:hAnsi="Symbol" w:hint="default"/>
      </w:rPr>
    </w:lvl>
    <w:lvl w:ilvl="4" w:tplc="04190003" w:tentative="1">
      <w:start w:val="1"/>
      <w:numFmt w:val="bullet"/>
      <w:lvlText w:val="o"/>
      <w:lvlJc w:val="left"/>
      <w:pPr>
        <w:ind w:left="3531" w:hanging="360"/>
      </w:pPr>
      <w:rPr>
        <w:rFonts w:ascii="Courier New" w:hAnsi="Courier New" w:cs="Courier New" w:hint="default"/>
      </w:rPr>
    </w:lvl>
    <w:lvl w:ilvl="5" w:tplc="04190005" w:tentative="1">
      <w:start w:val="1"/>
      <w:numFmt w:val="bullet"/>
      <w:lvlText w:val=""/>
      <w:lvlJc w:val="left"/>
      <w:pPr>
        <w:ind w:left="4251" w:hanging="360"/>
      </w:pPr>
      <w:rPr>
        <w:rFonts w:ascii="Wingdings" w:hAnsi="Wingdings" w:hint="default"/>
      </w:rPr>
    </w:lvl>
    <w:lvl w:ilvl="6" w:tplc="04190001" w:tentative="1">
      <w:start w:val="1"/>
      <w:numFmt w:val="bullet"/>
      <w:lvlText w:val=""/>
      <w:lvlJc w:val="left"/>
      <w:pPr>
        <w:ind w:left="4971" w:hanging="360"/>
      </w:pPr>
      <w:rPr>
        <w:rFonts w:ascii="Symbol" w:hAnsi="Symbol" w:hint="default"/>
      </w:rPr>
    </w:lvl>
    <w:lvl w:ilvl="7" w:tplc="04190003" w:tentative="1">
      <w:start w:val="1"/>
      <w:numFmt w:val="bullet"/>
      <w:lvlText w:val="o"/>
      <w:lvlJc w:val="left"/>
      <w:pPr>
        <w:ind w:left="5691" w:hanging="360"/>
      </w:pPr>
      <w:rPr>
        <w:rFonts w:ascii="Courier New" w:hAnsi="Courier New" w:cs="Courier New" w:hint="default"/>
      </w:rPr>
    </w:lvl>
    <w:lvl w:ilvl="8" w:tplc="04190005" w:tentative="1">
      <w:start w:val="1"/>
      <w:numFmt w:val="bullet"/>
      <w:lvlText w:val=""/>
      <w:lvlJc w:val="left"/>
      <w:pPr>
        <w:ind w:left="6411" w:hanging="360"/>
      </w:pPr>
      <w:rPr>
        <w:rFonts w:ascii="Wingdings" w:hAnsi="Wingdings" w:hint="default"/>
      </w:rPr>
    </w:lvl>
  </w:abstractNum>
  <w:abstractNum w:abstractNumId="18" w15:restartNumberingAfterBreak="0">
    <w:nsid w:val="464875C1"/>
    <w:multiLevelType w:val="hybridMultilevel"/>
    <w:tmpl w:val="964E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35723"/>
    <w:multiLevelType w:val="multilevel"/>
    <w:tmpl w:val="4770F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861958"/>
    <w:multiLevelType w:val="hybridMultilevel"/>
    <w:tmpl w:val="FCC46D2A"/>
    <w:lvl w:ilvl="0" w:tplc="464672BE">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1" w15:restartNumberingAfterBreak="0">
    <w:nsid w:val="4CC60397"/>
    <w:multiLevelType w:val="hybridMultilevel"/>
    <w:tmpl w:val="CA6633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2E1DDD"/>
    <w:multiLevelType w:val="hybridMultilevel"/>
    <w:tmpl w:val="EC0C22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7243F8"/>
    <w:multiLevelType w:val="multilevel"/>
    <w:tmpl w:val="75F2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1E7FF3"/>
    <w:multiLevelType w:val="hybridMultilevel"/>
    <w:tmpl w:val="1FDA79DC"/>
    <w:lvl w:ilvl="0" w:tplc="550C0124">
      <w:start w:val="1"/>
      <w:numFmt w:val="decimal"/>
      <w:lvlText w:val="%1."/>
      <w:lvlJc w:val="left"/>
      <w:pPr>
        <w:ind w:left="786" w:hanging="360"/>
      </w:pPr>
      <w:rPr>
        <w:b w:val="0"/>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5" w15:restartNumberingAfterBreak="0">
    <w:nsid w:val="62E66EBF"/>
    <w:multiLevelType w:val="hybridMultilevel"/>
    <w:tmpl w:val="EC0C22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B87041"/>
    <w:multiLevelType w:val="multilevel"/>
    <w:tmpl w:val="557C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02415"/>
    <w:multiLevelType w:val="hybridMultilevel"/>
    <w:tmpl w:val="26E2277E"/>
    <w:lvl w:ilvl="0" w:tplc="5900AF14">
      <w:start w:val="1"/>
      <w:numFmt w:val="lowerLetter"/>
      <w:lvlText w:val="%1)"/>
      <w:lvlJc w:val="left"/>
      <w:pPr>
        <w:ind w:left="666" w:hanging="375"/>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28" w15:restartNumberingAfterBreak="0">
    <w:nsid w:val="6D7B4B99"/>
    <w:multiLevelType w:val="multilevel"/>
    <w:tmpl w:val="07882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880779"/>
    <w:multiLevelType w:val="hybridMultilevel"/>
    <w:tmpl w:val="D10A178C"/>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30" w15:restartNumberingAfterBreak="0">
    <w:nsid w:val="7AD80AF4"/>
    <w:multiLevelType w:val="hybridMultilevel"/>
    <w:tmpl w:val="C3B22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464BB"/>
    <w:multiLevelType w:val="multilevel"/>
    <w:tmpl w:val="7174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3"/>
  </w:num>
  <w:num w:numId="3">
    <w:abstractNumId w:val="28"/>
  </w:num>
  <w:num w:numId="4">
    <w:abstractNumId w:val="4"/>
  </w:num>
  <w:num w:numId="5">
    <w:abstractNumId w:val="3"/>
  </w:num>
  <w:num w:numId="6">
    <w:abstractNumId w:val="31"/>
  </w:num>
  <w:num w:numId="7">
    <w:abstractNumId w:val="10"/>
  </w:num>
  <w:num w:numId="8">
    <w:abstractNumId w:val="11"/>
  </w:num>
  <w:num w:numId="9">
    <w:abstractNumId w:val="1"/>
  </w:num>
  <w:num w:numId="10">
    <w:abstractNumId w:val="19"/>
  </w:num>
  <w:num w:numId="11">
    <w:abstractNumId w:val="9"/>
  </w:num>
  <w:num w:numId="12">
    <w:abstractNumId w:val="12"/>
  </w:num>
  <w:num w:numId="13">
    <w:abstractNumId w:val="5"/>
  </w:num>
  <w:num w:numId="14">
    <w:abstractNumId w:val="7"/>
  </w:num>
  <w:num w:numId="15">
    <w:abstractNumId w:val="16"/>
  </w:num>
  <w:num w:numId="16">
    <w:abstractNumId w:val="2"/>
  </w:num>
  <w:num w:numId="17">
    <w:abstractNumId w:val="26"/>
  </w:num>
  <w:num w:numId="18">
    <w:abstractNumId w:val="27"/>
  </w:num>
  <w:num w:numId="19">
    <w:abstractNumId w:val="21"/>
  </w:num>
  <w:num w:numId="20">
    <w:abstractNumId w:val="25"/>
  </w:num>
  <w:num w:numId="21">
    <w:abstractNumId w:val="6"/>
  </w:num>
  <w:num w:numId="22">
    <w:abstractNumId w:val="17"/>
  </w:num>
  <w:num w:numId="23">
    <w:abstractNumId w:val="22"/>
  </w:num>
  <w:num w:numId="24">
    <w:abstractNumId w:val="20"/>
  </w:num>
  <w:num w:numId="25">
    <w:abstractNumId w:val="14"/>
  </w:num>
  <w:num w:numId="26">
    <w:abstractNumId w:val="15"/>
  </w:num>
  <w:num w:numId="27">
    <w:abstractNumId w:val="8"/>
  </w:num>
  <w:num w:numId="28">
    <w:abstractNumId w:val="24"/>
  </w:num>
  <w:num w:numId="29">
    <w:abstractNumId w:val="29"/>
  </w:num>
  <w:num w:numId="30">
    <w:abstractNumId w:val="18"/>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9F"/>
    <w:rsid w:val="00011EA1"/>
    <w:rsid w:val="00016D4C"/>
    <w:rsid w:val="00020782"/>
    <w:rsid w:val="0002437C"/>
    <w:rsid w:val="00040748"/>
    <w:rsid w:val="00055B43"/>
    <w:rsid w:val="00063283"/>
    <w:rsid w:val="00072D2A"/>
    <w:rsid w:val="00073181"/>
    <w:rsid w:val="000B4806"/>
    <w:rsid w:val="000C2758"/>
    <w:rsid w:val="000C47C8"/>
    <w:rsid w:val="000C6E3E"/>
    <w:rsid w:val="000D22F5"/>
    <w:rsid w:val="000F76D9"/>
    <w:rsid w:val="0010028A"/>
    <w:rsid w:val="00127CC8"/>
    <w:rsid w:val="0013232C"/>
    <w:rsid w:val="00135F54"/>
    <w:rsid w:val="001414BE"/>
    <w:rsid w:val="00151CAA"/>
    <w:rsid w:val="00173568"/>
    <w:rsid w:val="001776C9"/>
    <w:rsid w:val="00177F84"/>
    <w:rsid w:val="00180847"/>
    <w:rsid w:val="001A40A0"/>
    <w:rsid w:val="001A7F6D"/>
    <w:rsid w:val="001B6D65"/>
    <w:rsid w:val="00232956"/>
    <w:rsid w:val="00253495"/>
    <w:rsid w:val="00253CAA"/>
    <w:rsid w:val="0026552B"/>
    <w:rsid w:val="00272126"/>
    <w:rsid w:val="00280292"/>
    <w:rsid w:val="002833EC"/>
    <w:rsid w:val="002843A7"/>
    <w:rsid w:val="00294B37"/>
    <w:rsid w:val="002A3A9A"/>
    <w:rsid w:val="002A6AA5"/>
    <w:rsid w:val="002D3A81"/>
    <w:rsid w:val="002D3F22"/>
    <w:rsid w:val="002D4AE0"/>
    <w:rsid w:val="002E3C08"/>
    <w:rsid w:val="002E5F88"/>
    <w:rsid w:val="002E65A7"/>
    <w:rsid w:val="002E7C69"/>
    <w:rsid w:val="002F190E"/>
    <w:rsid w:val="002F6F15"/>
    <w:rsid w:val="002F7141"/>
    <w:rsid w:val="00331184"/>
    <w:rsid w:val="00341CB2"/>
    <w:rsid w:val="003433B4"/>
    <w:rsid w:val="00371F7A"/>
    <w:rsid w:val="00380BCB"/>
    <w:rsid w:val="00383EC6"/>
    <w:rsid w:val="003925CC"/>
    <w:rsid w:val="0039651F"/>
    <w:rsid w:val="003D24EC"/>
    <w:rsid w:val="00405EE1"/>
    <w:rsid w:val="004159C6"/>
    <w:rsid w:val="004167B8"/>
    <w:rsid w:val="00422F62"/>
    <w:rsid w:val="0042576C"/>
    <w:rsid w:val="00426895"/>
    <w:rsid w:val="00426CDB"/>
    <w:rsid w:val="00436DC9"/>
    <w:rsid w:val="004420E0"/>
    <w:rsid w:val="00471C9D"/>
    <w:rsid w:val="00475802"/>
    <w:rsid w:val="00492BFC"/>
    <w:rsid w:val="004930C9"/>
    <w:rsid w:val="004D3E4E"/>
    <w:rsid w:val="004D5812"/>
    <w:rsid w:val="004D6A92"/>
    <w:rsid w:val="004D6EEE"/>
    <w:rsid w:val="004E7959"/>
    <w:rsid w:val="005400A4"/>
    <w:rsid w:val="0054677E"/>
    <w:rsid w:val="005559D6"/>
    <w:rsid w:val="00557212"/>
    <w:rsid w:val="0057357A"/>
    <w:rsid w:val="005A68DE"/>
    <w:rsid w:val="005B5B41"/>
    <w:rsid w:val="005E575F"/>
    <w:rsid w:val="005F6C15"/>
    <w:rsid w:val="006272EA"/>
    <w:rsid w:val="006437E9"/>
    <w:rsid w:val="006479A9"/>
    <w:rsid w:val="00647BBE"/>
    <w:rsid w:val="006602B4"/>
    <w:rsid w:val="006625A2"/>
    <w:rsid w:val="006703A2"/>
    <w:rsid w:val="0068125B"/>
    <w:rsid w:val="0068203F"/>
    <w:rsid w:val="006A428A"/>
    <w:rsid w:val="006B300B"/>
    <w:rsid w:val="006C6B93"/>
    <w:rsid w:val="006D01D5"/>
    <w:rsid w:val="006D0DAB"/>
    <w:rsid w:val="00700D54"/>
    <w:rsid w:val="007065BB"/>
    <w:rsid w:val="00716F4C"/>
    <w:rsid w:val="00731019"/>
    <w:rsid w:val="00737484"/>
    <w:rsid w:val="0074174A"/>
    <w:rsid w:val="00755EB5"/>
    <w:rsid w:val="007645B0"/>
    <w:rsid w:val="00770430"/>
    <w:rsid w:val="00773970"/>
    <w:rsid w:val="00776B7C"/>
    <w:rsid w:val="007920FA"/>
    <w:rsid w:val="007A2BC7"/>
    <w:rsid w:val="007A783F"/>
    <w:rsid w:val="007B0CF4"/>
    <w:rsid w:val="007B2D12"/>
    <w:rsid w:val="007C22DB"/>
    <w:rsid w:val="007C5365"/>
    <w:rsid w:val="007C5FC4"/>
    <w:rsid w:val="007C7120"/>
    <w:rsid w:val="007D3687"/>
    <w:rsid w:val="007E04B6"/>
    <w:rsid w:val="007E10B6"/>
    <w:rsid w:val="007F282C"/>
    <w:rsid w:val="007F340F"/>
    <w:rsid w:val="00804A7F"/>
    <w:rsid w:val="0082549A"/>
    <w:rsid w:val="0084540C"/>
    <w:rsid w:val="00846B53"/>
    <w:rsid w:val="00846E4D"/>
    <w:rsid w:val="0086581A"/>
    <w:rsid w:val="00873A82"/>
    <w:rsid w:val="00876C1F"/>
    <w:rsid w:val="00883DCC"/>
    <w:rsid w:val="008843EB"/>
    <w:rsid w:val="008B22B5"/>
    <w:rsid w:val="008B3A51"/>
    <w:rsid w:val="008B61E7"/>
    <w:rsid w:val="008C3872"/>
    <w:rsid w:val="008D1151"/>
    <w:rsid w:val="008F161C"/>
    <w:rsid w:val="008F39F8"/>
    <w:rsid w:val="0091227D"/>
    <w:rsid w:val="009154B0"/>
    <w:rsid w:val="00925B32"/>
    <w:rsid w:val="00926825"/>
    <w:rsid w:val="009311EA"/>
    <w:rsid w:val="00943813"/>
    <w:rsid w:val="00950B53"/>
    <w:rsid w:val="009654E2"/>
    <w:rsid w:val="00974DD6"/>
    <w:rsid w:val="00975247"/>
    <w:rsid w:val="00983075"/>
    <w:rsid w:val="009903F3"/>
    <w:rsid w:val="00990A21"/>
    <w:rsid w:val="009916E3"/>
    <w:rsid w:val="009A0F06"/>
    <w:rsid w:val="009D4325"/>
    <w:rsid w:val="009D7755"/>
    <w:rsid w:val="009E4E1F"/>
    <w:rsid w:val="009E534F"/>
    <w:rsid w:val="00A03126"/>
    <w:rsid w:val="00A0493D"/>
    <w:rsid w:val="00A05508"/>
    <w:rsid w:val="00A20E2B"/>
    <w:rsid w:val="00A31449"/>
    <w:rsid w:val="00A33807"/>
    <w:rsid w:val="00A456F6"/>
    <w:rsid w:val="00A47494"/>
    <w:rsid w:val="00A50367"/>
    <w:rsid w:val="00A52017"/>
    <w:rsid w:val="00A54FFC"/>
    <w:rsid w:val="00A5739D"/>
    <w:rsid w:val="00A6515D"/>
    <w:rsid w:val="00A73675"/>
    <w:rsid w:val="00A73DE8"/>
    <w:rsid w:val="00A809D1"/>
    <w:rsid w:val="00A81F39"/>
    <w:rsid w:val="00AA0DB3"/>
    <w:rsid w:val="00AB22A2"/>
    <w:rsid w:val="00AB4DD8"/>
    <w:rsid w:val="00AC095D"/>
    <w:rsid w:val="00AD2D2E"/>
    <w:rsid w:val="00AD3448"/>
    <w:rsid w:val="00AD5350"/>
    <w:rsid w:val="00AF348D"/>
    <w:rsid w:val="00B16E23"/>
    <w:rsid w:val="00B20B2F"/>
    <w:rsid w:val="00B23B1B"/>
    <w:rsid w:val="00B24C8C"/>
    <w:rsid w:val="00B266E1"/>
    <w:rsid w:val="00B339F4"/>
    <w:rsid w:val="00B43B05"/>
    <w:rsid w:val="00B44A12"/>
    <w:rsid w:val="00B50BBC"/>
    <w:rsid w:val="00B64B11"/>
    <w:rsid w:val="00B663CF"/>
    <w:rsid w:val="00B67C69"/>
    <w:rsid w:val="00B8156D"/>
    <w:rsid w:val="00B97768"/>
    <w:rsid w:val="00BA1989"/>
    <w:rsid w:val="00BA2731"/>
    <w:rsid w:val="00BA767B"/>
    <w:rsid w:val="00BB02A1"/>
    <w:rsid w:val="00BB1AB7"/>
    <w:rsid w:val="00BD4A5E"/>
    <w:rsid w:val="00BD4B95"/>
    <w:rsid w:val="00BE0371"/>
    <w:rsid w:val="00BE36A2"/>
    <w:rsid w:val="00BE757F"/>
    <w:rsid w:val="00BF31D2"/>
    <w:rsid w:val="00C234E9"/>
    <w:rsid w:val="00C43F10"/>
    <w:rsid w:val="00C62A95"/>
    <w:rsid w:val="00C63A4C"/>
    <w:rsid w:val="00C72553"/>
    <w:rsid w:val="00C759BC"/>
    <w:rsid w:val="00C7741A"/>
    <w:rsid w:val="00C84E1C"/>
    <w:rsid w:val="00C96A41"/>
    <w:rsid w:val="00CC0B21"/>
    <w:rsid w:val="00CC3BB5"/>
    <w:rsid w:val="00CD00F8"/>
    <w:rsid w:val="00CD452D"/>
    <w:rsid w:val="00CE330C"/>
    <w:rsid w:val="00CF7058"/>
    <w:rsid w:val="00CF7D05"/>
    <w:rsid w:val="00D07136"/>
    <w:rsid w:val="00D10219"/>
    <w:rsid w:val="00D102FE"/>
    <w:rsid w:val="00D1199B"/>
    <w:rsid w:val="00D27373"/>
    <w:rsid w:val="00D40F08"/>
    <w:rsid w:val="00D42181"/>
    <w:rsid w:val="00D47116"/>
    <w:rsid w:val="00D7492A"/>
    <w:rsid w:val="00D76A64"/>
    <w:rsid w:val="00D91E1D"/>
    <w:rsid w:val="00D92CFE"/>
    <w:rsid w:val="00DB5828"/>
    <w:rsid w:val="00DC2B0C"/>
    <w:rsid w:val="00DC791A"/>
    <w:rsid w:val="00DD182A"/>
    <w:rsid w:val="00E12EBE"/>
    <w:rsid w:val="00E137EF"/>
    <w:rsid w:val="00E13FA8"/>
    <w:rsid w:val="00E17D0B"/>
    <w:rsid w:val="00E31CD4"/>
    <w:rsid w:val="00E40D98"/>
    <w:rsid w:val="00E47285"/>
    <w:rsid w:val="00E47B8B"/>
    <w:rsid w:val="00E54519"/>
    <w:rsid w:val="00E5517A"/>
    <w:rsid w:val="00E553BB"/>
    <w:rsid w:val="00E5740B"/>
    <w:rsid w:val="00E71520"/>
    <w:rsid w:val="00E77119"/>
    <w:rsid w:val="00E81A0A"/>
    <w:rsid w:val="00E865B1"/>
    <w:rsid w:val="00EA524B"/>
    <w:rsid w:val="00EC0344"/>
    <w:rsid w:val="00EC69F0"/>
    <w:rsid w:val="00ED5186"/>
    <w:rsid w:val="00EE780B"/>
    <w:rsid w:val="00F04EE4"/>
    <w:rsid w:val="00F065C0"/>
    <w:rsid w:val="00F26B9E"/>
    <w:rsid w:val="00F45488"/>
    <w:rsid w:val="00F51FFD"/>
    <w:rsid w:val="00F527D6"/>
    <w:rsid w:val="00F62480"/>
    <w:rsid w:val="00F841B3"/>
    <w:rsid w:val="00F848FF"/>
    <w:rsid w:val="00F91ACE"/>
    <w:rsid w:val="00F91F11"/>
    <w:rsid w:val="00FA2D7F"/>
    <w:rsid w:val="00FB24DE"/>
    <w:rsid w:val="00FB2DA9"/>
    <w:rsid w:val="00FB609F"/>
    <w:rsid w:val="00FB7711"/>
    <w:rsid w:val="00FC7EFA"/>
    <w:rsid w:val="00FD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EF70"/>
  <w15:docId w15:val="{4F46ACEF-F242-4407-AB71-4128EB13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MD"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E0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86D"/>
    <w:rPr>
      <w:rFonts w:ascii="Segoe UI" w:hAnsi="Segoe UI" w:cs="Segoe UI"/>
      <w:sz w:val="18"/>
      <w:szCs w:val="18"/>
    </w:rPr>
  </w:style>
  <w:style w:type="paragraph" w:styleId="ListParagraph">
    <w:name w:val="List Paragraph"/>
    <w:basedOn w:val="Normal"/>
    <w:link w:val="ListParagraphChar"/>
    <w:uiPriority w:val="34"/>
    <w:qFormat/>
    <w:rsid w:val="007F1970"/>
    <w:pPr>
      <w:ind w:left="720"/>
      <w:contextualSpacing/>
    </w:pPr>
  </w:style>
  <w:style w:type="table" w:styleId="TableGrid">
    <w:name w:val="Table Grid"/>
    <w:basedOn w:val="TableNormal"/>
    <w:uiPriority w:val="59"/>
    <w:rsid w:val="0055272A"/>
    <w:rPr>
      <w:rFonts w:ascii="Calibri" w:eastAsia="Calibri" w:hAnsi="Calibri"/>
      <w:sz w:val="22"/>
      <w:szCs w:val="22"/>
      <w:lang w:val="ru-M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link w:val="ListParagraph"/>
    <w:uiPriority w:val="34"/>
    <w:locked/>
    <w:rsid w:val="00B663CF"/>
  </w:style>
  <w:style w:type="paragraph" w:styleId="FootnoteText">
    <w:name w:val="footnote text"/>
    <w:basedOn w:val="Normal"/>
    <w:link w:val="FootnoteTextChar1"/>
    <w:uiPriority w:val="99"/>
    <w:unhideWhenUsed/>
    <w:rsid w:val="00E77119"/>
    <w:rPr>
      <w:sz w:val="20"/>
      <w:szCs w:val="20"/>
      <w:lang w:val="en-US" w:eastAsia="en-US"/>
    </w:rPr>
  </w:style>
  <w:style w:type="character" w:customStyle="1" w:styleId="FootnoteTextChar">
    <w:name w:val="Footnote Text Char"/>
    <w:basedOn w:val="DefaultParagraphFont"/>
    <w:uiPriority w:val="99"/>
    <w:semiHidden/>
    <w:rsid w:val="00E77119"/>
    <w:rPr>
      <w:sz w:val="20"/>
      <w:szCs w:val="20"/>
    </w:rPr>
  </w:style>
  <w:style w:type="character" w:customStyle="1" w:styleId="FootnoteTextChar1">
    <w:name w:val="Footnote Text Char1"/>
    <w:basedOn w:val="DefaultParagraphFont"/>
    <w:link w:val="FootnoteText"/>
    <w:uiPriority w:val="99"/>
    <w:rsid w:val="00E77119"/>
    <w:rPr>
      <w:sz w:val="20"/>
      <w:szCs w:val="20"/>
      <w:lang w:val="en-US" w:eastAsia="en-US"/>
    </w:rPr>
  </w:style>
  <w:style w:type="character" w:styleId="FootnoteReference">
    <w:name w:val="footnote reference"/>
    <w:basedOn w:val="DefaultParagraphFont"/>
    <w:unhideWhenUsed/>
    <w:rsid w:val="00E77119"/>
    <w:rPr>
      <w:vertAlign w:val="superscript"/>
    </w:rPr>
  </w:style>
  <w:style w:type="paragraph" w:customStyle="1" w:styleId="Default">
    <w:name w:val="Default"/>
    <w:rsid w:val="00D42181"/>
    <w:pPr>
      <w:autoSpaceDE w:val="0"/>
      <w:autoSpaceDN w:val="0"/>
      <w:adjustRightInd w:val="0"/>
    </w:pPr>
    <w:rPr>
      <w:color w:val="000000"/>
      <w:lang w:val="ru-RU"/>
    </w:rPr>
  </w:style>
  <w:style w:type="paragraph" w:styleId="CommentSubject">
    <w:name w:val="annotation subject"/>
    <w:basedOn w:val="CommentText"/>
    <w:next w:val="CommentText"/>
    <w:link w:val="CommentSubjectChar"/>
    <w:uiPriority w:val="99"/>
    <w:semiHidden/>
    <w:unhideWhenUsed/>
    <w:rsid w:val="006703A2"/>
    <w:rPr>
      <w:b/>
      <w:bCs/>
    </w:rPr>
  </w:style>
  <w:style w:type="character" w:customStyle="1" w:styleId="CommentSubjectChar">
    <w:name w:val="Comment Subject Char"/>
    <w:basedOn w:val="CommentTextChar"/>
    <w:link w:val="CommentSubject"/>
    <w:uiPriority w:val="99"/>
    <w:semiHidden/>
    <w:rsid w:val="006703A2"/>
    <w:rPr>
      <w:b/>
      <w:bCs/>
      <w:sz w:val="20"/>
      <w:szCs w:val="20"/>
    </w:rPr>
  </w:style>
  <w:style w:type="character" w:styleId="Hyperlink">
    <w:name w:val="Hyperlink"/>
    <w:basedOn w:val="DefaultParagraphFont"/>
    <w:uiPriority w:val="99"/>
    <w:unhideWhenUsed/>
    <w:rsid w:val="00232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31563">
      <w:bodyDiv w:val="1"/>
      <w:marLeft w:val="0"/>
      <w:marRight w:val="0"/>
      <w:marTop w:val="0"/>
      <w:marBottom w:val="0"/>
      <w:divBdr>
        <w:top w:val="none" w:sz="0" w:space="0" w:color="auto"/>
        <w:left w:val="none" w:sz="0" w:space="0" w:color="auto"/>
        <w:bottom w:val="none" w:sz="0" w:space="0" w:color="auto"/>
        <w:right w:val="none" w:sz="0" w:space="0" w:color="auto"/>
      </w:divBdr>
    </w:div>
    <w:div w:id="1517384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asiliev@anre.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stratulat@anre.m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xvgJyzo9HxU8+qb/akKRJ90kA==">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6570</Words>
  <Characters>37455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c:creator>
  <cp:lastModifiedBy>Elena Stratulat</cp:lastModifiedBy>
  <cp:revision>30</cp:revision>
  <cp:lastPrinted>2019-12-09T07:41:00Z</cp:lastPrinted>
  <dcterms:created xsi:type="dcterms:W3CDTF">2019-12-17T07:33:00Z</dcterms:created>
  <dcterms:modified xsi:type="dcterms:W3CDTF">2019-12-20T07:11:00Z</dcterms:modified>
</cp:coreProperties>
</file>